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3663A" w14:textId="02ECC9DC" w:rsidR="008D652E" w:rsidRDefault="008D652E">
      <w:pPr>
        <w:pStyle w:val="Zhlav"/>
        <w:tabs>
          <w:tab w:val="clear" w:pos="4536"/>
          <w:tab w:val="clear" w:pos="9072"/>
        </w:tabs>
      </w:pPr>
    </w:p>
    <w:p w14:paraId="1FF5B16A" w14:textId="77777777" w:rsidR="008D652E" w:rsidRDefault="008D652E"/>
    <w:p w14:paraId="2FA3EA07" w14:textId="77777777" w:rsidR="008D652E" w:rsidRDefault="008D652E"/>
    <w:p w14:paraId="3E55E310" w14:textId="77777777" w:rsidR="008D652E" w:rsidRDefault="008D652E"/>
    <w:p w14:paraId="7FF4B274" w14:textId="0A34155B" w:rsidR="008D652E" w:rsidRDefault="009D0707" w:rsidP="009D0707">
      <w:pPr>
        <w:tabs>
          <w:tab w:val="left" w:pos="8188"/>
        </w:tabs>
      </w:pPr>
      <w:r>
        <w:tab/>
      </w:r>
    </w:p>
    <w:p w14:paraId="0E3E7FA7" w14:textId="77777777" w:rsidR="00CB6C8B" w:rsidRDefault="00CB6C8B"/>
    <w:p w14:paraId="696EFD94" w14:textId="77777777" w:rsidR="008D652E" w:rsidRDefault="008D652E"/>
    <w:p w14:paraId="62031744" w14:textId="77777777" w:rsidR="008D652E" w:rsidRDefault="008D652E"/>
    <w:p w14:paraId="2BA07940" w14:textId="77777777" w:rsidR="008D652E" w:rsidRDefault="008D652E"/>
    <w:p w14:paraId="46585528" w14:textId="77777777" w:rsidR="008D652E" w:rsidRDefault="008D652E"/>
    <w:p w14:paraId="45C7AF41" w14:textId="77777777" w:rsidR="008D652E" w:rsidRDefault="008D652E"/>
    <w:p w14:paraId="189B34A5" w14:textId="77777777" w:rsidR="008D652E" w:rsidRDefault="008D652E"/>
    <w:p w14:paraId="153F643A" w14:textId="77777777" w:rsidR="008D652E" w:rsidRDefault="008D652E"/>
    <w:p w14:paraId="3BF4C715" w14:textId="77777777" w:rsidR="008D652E" w:rsidRDefault="008D652E"/>
    <w:p w14:paraId="38864B71" w14:textId="77777777" w:rsidR="008D652E" w:rsidRDefault="008D652E"/>
    <w:p w14:paraId="13090D96" w14:textId="77777777" w:rsidR="008D652E" w:rsidRDefault="008D652E"/>
    <w:p w14:paraId="5D5AFDAB" w14:textId="69D3793C" w:rsidR="00D45478" w:rsidRDefault="00D45478"/>
    <w:p w14:paraId="06C28295" w14:textId="77777777" w:rsidR="00D45478" w:rsidRDefault="00D45478"/>
    <w:p w14:paraId="6F185276" w14:textId="77777777" w:rsidR="00D45478" w:rsidRDefault="00D45478"/>
    <w:p w14:paraId="13206BE3" w14:textId="77777777" w:rsidR="008D652E" w:rsidRDefault="008D652E"/>
    <w:p w14:paraId="5DD7900C" w14:textId="77777777" w:rsidR="008D652E" w:rsidRDefault="008D652E">
      <w:pPr>
        <w:ind w:right="426"/>
      </w:pPr>
    </w:p>
    <w:p w14:paraId="31BDF91F" w14:textId="369F1DB4" w:rsidR="008D652E" w:rsidRDefault="008D652E"/>
    <w:p w14:paraId="600AEF27" w14:textId="77777777" w:rsidR="008D652E" w:rsidRDefault="008D652E"/>
    <w:p w14:paraId="1E85A3A8" w14:textId="77777777" w:rsidR="008D652E" w:rsidRDefault="008D652E"/>
    <w:p w14:paraId="07E41A82" w14:textId="77777777" w:rsidR="008D652E" w:rsidRDefault="008D652E"/>
    <w:p w14:paraId="54D9A2B9" w14:textId="7113BBCC" w:rsidR="008D652E" w:rsidRPr="004420CB" w:rsidRDefault="00EC2463">
      <w:pPr>
        <w:pStyle w:val="Nadpis6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</w:t>
      </w:r>
      <w:r w:rsidR="008D652E" w:rsidRPr="004420CB">
        <w:rPr>
          <w:rFonts w:ascii="Arial" w:hAnsi="Arial" w:cs="Arial"/>
          <w:b/>
          <w:sz w:val="48"/>
        </w:rPr>
        <w:t>-01 - TECHNICKÁ ZPRÁVA</w:t>
      </w:r>
    </w:p>
    <w:p w14:paraId="3C448792" w14:textId="77777777" w:rsidR="008D652E" w:rsidRDefault="008D652E"/>
    <w:p w14:paraId="0BC6D164" w14:textId="77777777" w:rsidR="000D19BE" w:rsidRDefault="000D19BE"/>
    <w:p w14:paraId="2C11C940" w14:textId="77777777" w:rsidR="008D652E" w:rsidRDefault="008D652E"/>
    <w:p w14:paraId="41627497" w14:textId="77777777" w:rsidR="008D652E" w:rsidRDefault="008D652E"/>
    <w:p w14:paraId="791FA49C" w14:textId="77777777" w:rsidR="00D45478" w:rsidRDefault="00D45478"/>
    <w:p w14:paraId="4DFAFA1E" w14:textId="77777777" w:rsidR="00D45478" w:rsidRDefault="00D45478"/>
    <w:p w14:paraId="305A3E12" w14:textId="4F5F7CC6" w:rsidR="008D652E" w:rsidRDefault="008D652E"/>
    <w:p w14:paraId="110C04F8" w14:textId="24410B42" w:rsidR="008D652E" w:rsidRDefault="008D652E"/>
    <w:p w14:paraId="44D27A61" w14:textId="77777777" w:rsidR="002A324C" w:rsidRDefault="002A324C"/>
    <w:p w14:paraId="7525D32C" w14:textId="77777777" w:rsidR="002A324C" w:rsidRDefault="002A324C"/>
    <w:p w14:paraId="71B401F3" w14:textId="77777777" w:rsidR="002A324C" w:rsidRDefault="002A324C"/>
    <w:p w14:paraId="15275C10" w14:textId="448FF943" w:rsidR="008D652E" w:rsidRDefault="008D652E"/>
    <w:p w14:paraId="0D7FF093" w14:textId="5986B4E1" w:rsidR="001665B8" w:rsidRDefault="001665B8" w:rsidP="006C604A">
      <w:pPr>
        <w:tabs>
          <w:tab w:val="left" w:pos="142"/>
        </w:tabs>
        <w:ind w:right="283"/>
      </w:pPr>
    </w:p>
    <w:tbl>
      <w:tblPr>
        <w:tblpPr w:leftFromText="141" w:rightFromText="141" w:vertAnchor="text" w:tblpXSpec="center" w:tblpY="159"/>
        <w:tblW w:w="11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37"/>
        <w:gridCol w:w="2410"/>
        <w:gridCol w:w="2551"/>
        <w:gridCol w:w="1276"/>
        <w:gridCol w:w="2268"/>
      </w:tblGrid>
      <w:tr w:rsidR="0021191D" w14:paraId="616A4E94" w14:textId="77777777" w:rsidTr="00EA4B9F">
        <w:trPr>
          <w:cantSplit/>
          <w:trHeight w:val="471"/>
        </w:trPr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28F256" w14:textId="65C57D06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2"/>
              </w:rPr>
            </w:pPr>
            <w:r>
              <w:rPr>
                <w:sz w:val="22"/>
              </w:rPr>
              <w:t>HLAVNÍ PROJEKTANT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E5AA61" w14:textId="3895ACC7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2"/>
              </w:rPr>
            </w:pPr>
            <w:r>
              <w:rPr>
                <w:sz w:val="22"/>
              </w:rPr>
              <w:t xml:space="preserve"> KONTROLOVAL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7FC61C9B" w14:textId="70C5DBB6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2"/>
              </w:rPr>
            </w:pPr>
            <w:r>
              <w:rPr>
                <w:sz w:val="22"/>
              </w:rPr>
              <w:t>VYPRACOVAL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6E44708C" w14:textId="77777777" w:rsidR="0021191D" w:rsidRDefault="0021191D" w:rsidP="0021191D">
            <w:pPr>
              <w:pStyle w:val="Nadpis4"/>
              <w:ind w:left="-70"/>
              <w:rPr>
                <w:rFonts w:eastAsia="Arial Unicode M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176E730" wp14:editId="598FF454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38100</wp:posOffset>
                  </wp:positionV>
                  <wp:extent cx="1490345" cy="559435"/>
                  <wp:effectExtent l="0" t="0" r="0" b="0"/>
                  <wp:wrapNone/>
                  <wp:docPr id="179455197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45" cy="559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9EB002" w14:textId="77777777" w:rsidR="0021191D" w:rsidRDefault="0021191D" w:rsidP="0021191D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</w:p>
          <w:p w14:paraId="2CD30E06" w14:textId="77777777" w:rsidR="0021191D" w:rsidRDefault="0021191D" w:rsidP="0021191D">
            <w:pPr>
              <w:rPr>
                <w:rFonts w:eastAsia="Arial Unicode MS"/>
              </w:rPr>
            </w:pPr>
          </w:p>
          <w:p w14:paraId="37CDD917" w14:textId="77777777" w:rsidR="0021191D" w:rsidRDefault="0021191D" w:rsidP="0021191D">
            <w:pPr>
              <w:rPr>
                <w:rFonts w:eastAsia="Arial Unicode MS"/>
              </w:rPr>
            </w:pPr>
          </w:p>
          <w:p w14:paraId="6F0E2A2F" w14:textId="77777777" w:rsidR="0021191D" w:rsidRPr="004420CB" w:rsidRDefault="0021191D" w:rsidP="0021191D">
            <w:pPr>
              <w:jc w:val="center"/>
              <w:rPr>
                <w:rFonts w:ascii="Giga Sans" w:hAnsi="Giga Sans"/>
                <w:i/>
                <w:iCs/>
                <w:color w:val="00000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4420CB">
              <w:rPr>
                <w:i/>
                <w:iCs/>
                <w:color w:val="00000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+420 603 709 577</w:t>
            </w:r>
          </w:p>
          <w:p w14:paraId="0D753D52" w14:textId="03B6A058" w:rsidR="0021191D" w:rsidRPr="004420CB" w:rsidRDefault="0021191D" w:rsidP="0021191D">
            <w:pPr>
              <w:jc w:val="center"/>
              <w:rPr>
                <w:rFonts w:eastAsia="Arial Unicode MS"/>
                <w:i/>
                <w:iCs/>
              </w:rPr>
            </w:pPr>
            <w:r w:rsidRPr="003E283D">
              <w:rPr>
                <w:rFonts w:eastAsia="Arial Unicode MS"/>
                <w:i/>
                <w:iCs/>
              </w:rPr>
              <w:t>projekce@vkmprojekt.cz</w:t>
            </w:r>
          </w:p>
          <w:p w14:paraId="65BE2A29" w14:textId="6A78B58C" w:rsidR="0021191D" w:rsidRPr="004420CB" w:rsidRDefault="0021191D" w:rsidP="0021191D">
            <w:pPr>
              <w:jc w:val="center"/>
              <w:rPr>
                <w:rFonts w:eastAsia="Arial Unicode MS"/>
                <w:i/>
                <w:iCs/>
              </w:rPr>
            </w:pPr>
            <w:r w:rsidRPr="003E283D">
              <w:rPr>
                <w:rFonts w:eastAsia="Arial Unicode MS"/>
                <w:i/>
                <w:iCs/>
              </w:rPr>
              <w:t>www.vkmprojekt.cz</w:t>
            </w:r>
          </w:p>
          <w:p w14:paraId="4B6449A6" w14:textId="77777777" w:rsidR="0021191D" w:rsidRPr="004420CB" w:rsidRDefault="0021191D" w:rsidP="0021191D">
            <w:pPr>
              <w:jc w:val="center"/>
              <w:rPr>
                <w:rFonts w:eastAsia="Arial Unicode MS"/>
              </w:rPr>
            </w:pPr>
            <w:r w:rsidRPr="004420CB">
              <w:rPr>
                <w:rFonts w:eastAsia="Arial Unicode MS"/>
                <w:i/>
                <w:iCs/>
                <w:lang w:val="en-US"/>
              </w:rPr>
              <w:t>Str</w:t>
            </w:r>
            <w:proofErr w:type="spellStart"/>
            <w:r w:rsidRPr="004420CB">
              <w:rPr>
                <w:rFonts w:eastAsia="Arial Unicode MS"/>
                <w:i/>
                <w:iCs/>
              </w:rPr>
              <w:t>ážky</w:t>
            </w:r>
            <w:proofErr w:type="spellEnd"/>
            <w:r w:rsidRPr="004420CB">
              <w:rPr>
                <w:rFonts w:eastAsia="Arial Unicode MS"/>
                <w:i/>
                <w:iCs/>
              </w:rPr>
              <w:t xml:space="preserve"> 21, 40340 Ústí n/L</w:t>
            </w:r>
          </w:p>
        </w:tc>
      </w:tr>
      <w:tr w:rsidR="0021191D" w14:paraId="25876CFD" w14:textId="77777777" w:rsidTr="00EA4B9F">
        <w:trPr>
          <w:cantSplit/>
          <w:trHeight w:val="468"/>
        </w:trPr>
        <w:tc>
          <w:tcPr>
            <w:tcW w:w="25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6556579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Vlastimil </w:t>
            </w:r>
            <w:proofErr w:type="spellStart"/>
            <w:r>
              <w:rPr>
                <w:sz w:val="24"/>
                <w:szCs w:val="24"/>
              </w:rPr>
              <w:t>Križan</w:t>
            </w:r>
            <w:proofErr w:type="spellEnd"/>
          </w:p>
        </w:tc>
        <w:tc>
          <w:tcPr>
            <w:tcW w:w="24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22A766" w14:textId="09807527" w:rsidR="0021191D" w:rsidRDefault="00EC2463" w:rsidP="0021191D">
            <w:pPr>
              <w:tabs>
                <w:tab w:val="left" w:pos="1985"/>
                <w:tab w:val="left" w:pos="2268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Martin </w:t>
            </w:r>
            <w:proofErr w:type="spellStart"/>
            <w:r>
              <w:rPr>
                <w:sz w:val="24"/>
                <w:szCs w:val="24"/>
              </w:rPr>
              <w:t>Križan</w:t>
            </w:r>
            <w:proofErr w:type="spellEnd"/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2D7CE918" w14:textId="4A3C568B" w:rsidR="0021191D" w:rsidRDefault="00EC2463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Mgr. Jan </w:t>
            </w:r>
            <w:proofErr w:type="spellStart"/>
            <w:r>
              <w:rPr>
                <w:sz w:val="24"/>
                <w:szCs w:val="24"/>
              </w:rPr>
              <w:t>Križan</w:t>
            </w:r>
            <w:proofErr w:type="spellEnd"/>
          </w:p>
        </w:tc>
        <w:tc>
          <w:tcPr>
            <w:tcW w:w="3544" w:type="dxa"/>
            <w:gridSpan w:val="2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C070CEB" w14:textId="77777777" w:rsidR="0021191D" w:rsidRDefault="0021191D" w:rsidP="0021191D">
            <w:pPr>
              <w:rPr>
                <w:rFonts w:eastAsia="Arial Unicode MS"/>
                <w:b/>
                <w:i/>
                <w:sz w:val="24"/>
              </w:rPr>
            </w:pPr>
          </w:p>
        </w:tc>
      </w:tr>
      <w:tr w:rsidR="0021191D" w14:paraId="2770EF48" w14:textId="77777777" w:rsidTr="00EA4B9F">
        <w:trPr>
          <w:cantSplit/>
          <w:trHeight w:val="468"/>
        </w:trPr>
        <w:tc>
          <w:tcPr>
            <w:tcW w:w="2537" w:type="dxa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  <w:hideMark/>
          </w:tcPr>
          <w:p w14:paraId="576CE2AD" w14:textId="22D40652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14:paraId="0740EC9B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60C19D0B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7EB2ABAC" w14:textId="77777777" w:rsidR="0021191D" w:rsidRDefault="0021191D" w:rsidP="0021191D">
            <w:pPr>
              <w:rPr>
                <w:rFonts w:eastAsia="Arial Unicode MS"/>
                <w:b/>
                <w:i/>
                <w:sz w:val="24"/>
              </w:rPr>
            </w:pPr>
          </w:p>
        </w:tc>
      </w:tr>
      <w:tr w:rsidR="0021191D" w14:paraId="21A1A2D2" w14:textId="77777777" w:rsidTr="00EA4B9F">
        <w:trPr>
          <w:cantSplit/>
          <w:trHeight w:val="396"/>
        </w:trPr>
        <w:tc>
          <w:tcPr>
            <w:tcW w:w="749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985222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Investor: </w:t>
            </w:r>
          </w:p>
          <w:p w14:paraId="1893A5F1" w14:textId="36EACCAF" w:rsidR="0021191D" w:rsidRPr="00693DF8" w:rsidRDefault="00EC2463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Město Kolín, Karlovo nám. 78, 280 12 Kolín 1</w:t>
            </w:r>
          </w:p>
        </w:tc>
        <w:tc>
          <w:tcPr>
            <w:tcW w:w="3544" w:type="dxa"/>
            <w:gridSpan w:val="2"/>
            <w:vMerge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7351BBE1" w14:textId="77777777" w:rsidR="0021191D" w:rsidRDefault="0021191D" w:rsidP="0021191D">
            <w:pPr>
              <w:rPr>
                <w:rFonts w:eastAsia="Arial Unicode MS"/>
                <w:b/>
                <w:i/>
                <w:sz w:val="24"/>
              </w:rPr>
            </w:pPr>
          </w:p>
        </w:tc>
      </w:tr>
      <w:tr w:rsidR="0021191D" w14:paraId="7663BB1B" w14:textId="77777777" w:rsidTr="00EA4B9F">
        <w:trPr>
          <w:cantSplit/>
          <w:trHeight w:val="468"/>
        </w:trPr>
        <w:tc>
          <w:tcPr>
            <w:tcW w:w="7498" w:type="dxa"/>
            <w:gridSpan w:val="3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pct12" w:color="auto" w:fill="FFFFFF"/>
          </w:tcPr>
          <w:p w14:paraId="50F02456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Název akce:</w:t>
            </w:r>
          </w:p>
          <w:p w14:paraId="27AECD1D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right="-212"/>
              <w:rPr>
                <w:sz w:val="24"/>
                <w:szCs w:val="24"/>
              </w:rPr>
            </w:pPr>
          </w:p>
          <w:p w14:paraId="218A4B29" w14:textId="73EDBD96" w:rsidR="0021191D" w:rsidRDefault="00EC2463" w:rsidP="0021191D">
            <w:pPr>
              <w:tabs>
                <w:tab w:val="left" w:pos="1985"/>
                <w:tab w:val="left" w:pos="2268"/>
              </w:tabs>
              <w:ind w:right="-21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ZPRACOVÁNÍ PROJEKTOVÉ </w:t>
            </w:r>
            <w:proofErr w:type="gramStart"/>
            <w:r>
              <w:rPr>
                <w:b/>
                <w:bCs/>
                <w:sz w:val="24"/>
                <w:szCs w:val="24"/>
              </w:rPr>
              <w:t>DOKUMENTACE - REKONSTRUKCE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ELEKTROINSTALACE VČ. OSVĚTLENÍ A AKUSTICKÝCH PODHLEDŮ V MŠ KOLÍN II, KMOCHOVA 335</w:t>
            </w:r>
          </w:p>
          <w:p w14:paraId="4D770342" w14:textId="77777777" w:rsidR="000B7FED" w:rsidRDefault="000B7FED" w:rsidP="0021191D">
            <w:pPr>
              <w:tabs>
                <w:tab w:val="left" w:pos="1985"/>
                <w:tab w:val="left" w:pos="2268"/>
              </w:tabs>
              <w:ind w:right="-212"/>
              <w:rPr>
                <w:b/>
                <w:bCs/>
                <w:sz w:val="24"/>
                <w:szCs w:val="24"/>
              </w:rPr>
            </w:pPr>
          </w:p>
          <w:p w14:paraId="51721E43" w14:textId="3F18E8A4" w:rsidR="0021191D" w:rsidRPr="0059757A" w:rsidRDefault="00EC2463" w:rsidP="0021191D">
            <w:pPr>
              <w:tabs>
                <w:tab w:val="left" w:pos="1985"/>
                <w:tab w:val="left" w:pos="2268"/>
              </w:tabs>
              <w:ind w:right="-212"/>
              <w:rPr>
                <w:b/>
                <w:bCs/>
                <w:sz w:val="24"/>
                <w:szCs w:val="24"/>
              </w:rPr>
            </w:pPr>
            <w:r>
              <w:rPr>
                <w:b/>
                <w:i/>
                <w:sz w:val="32"/>
              </w:rPr>
              <w:t>Slaboproudá elektroinstalace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2" w:space="0" w:color="auto"/>
              <w:right w:val="single" w:sz="2" w:space="0" w:color="auto"/>
            </w:tcBorders>
            <w:shd w:val="pct12" w:color="auto" w:fill="FFFFFF"/>
            <w:vAlign w:val="center"/>
            <w:hideMark/>
          </w:tcPr>
          <w:p w14:paraId="21FFDD4A" w14:textId="77777777" w:rsidR="0021191D" w:rsidRDefault="0021191D" w:rsidP="0021191D">
            <w:pPr>
              <w:pStyle w:val="Nadpis2"/>
              <w:tabs>
                <w:tab w:val="left" w:pos="1985"/>
                <w:tab w:val="left" w:pos="2268"/>
              </w:tabs>
              <w:ind w:left="71" w:right="-768"/>
              <w:rPr>
                <w:rFonts w:eastAsia="Arial Unicode MS"/>
              </w:rPr>
            </w:pPr>
            <w:r>
              <w:t>Obec: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12" w:color="auto" w:fill="FFFFFF"/>
            <w:vAlign w:val="center"/>
            <w:hideMark/>
          </w:tcPr>
          <w:p w14:paraId="6FD91767" w14:textId="4590557C" w:rsidR="0021191D" w:rsidRDefault="000B7FED" w:rsidP="000B7FED">
            <w:pPr>
              <w:pStyle w:val="Nadpis5"/>
              <w:rPr>
                <w:rFonts w:eastAsia="Arial Unicode MS"/>
                <w:sz w:val="24"/>
              </w:rPr>
            </w:pPr>
            <w:r>
              <w:rPr>
                <w:sz w:val="24"/>
              </w:rPr>
              <w:t xml:space="preserve"> </w:t>
            </w:r>
            <w:r w:rsidR="00EC2463">
              <w:rPr>
                <w:sz w:val="24"/>
              </w:rPr>
              <w:t>Kolín</w:t>
            </w:r>
          </w:p>
        </w:tc>
      </w:tr>
      <w:tr w:rsidR="0021191D" w14:paraId="0BEDD7E4" w14:textId="77777777" w:rsidTr="00EA4B9F">
        <w:trPr>
          <w:cantSplit/>
          <w:trHeight w:val="468"/>
        </w:trPr>
        <w:tc>
          <w:tcPr>
            <w:tcW w:w="7498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B0E0234" w14:textId="77777777" w:rsidR="0021191D" w:rsidRDefault="0021191D" w:rsidP="0021191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pct12" w:color="auto" w:fill="FFFFFF"/>
            <w:vAlign w:val="center"/>
            <w:hideMark/>
          </w:tcPr>
          <w:p w14:paraId="1377676D" w14:textId="2ADD36C9" w:rsidR="0021191D" w:rsidRDefault="000B7FED" w:rsidP="0021191D">
            <w:pPr>
              <w:tabs>
                <w:tab w:val="left" w:pos="1985"/>
                <w:tab w:val="left" w:pos="2268"/>
              </w:tabs>
              <w:ind w:left="71" w:right="-768"/>
              <w:rPr>
                <w:sz w:val="26"/>
              </w:rPr>
            </w:pPr>
            <w:proofErr w:type="gramStart"/>
            <w:r>
              <w:rPr>
                <w:sz w:val="26"/>
              </w:rPr>
              <w:t>Stupeň</w:t>
            </w:r>
            <w:r w:rsidR="0021191D">
              <w:rPr>
                <w:sz w:val="26"/>
              </w:rPr>
              <w:t xml:space="preserve"> :</w:t>
            </w:r>
            <w:proofErr w:type="gramEnd"/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12" w:color="auto" w:fill="FFFFFF"/>
            <w:vAlign w:val="center"/>
            <w:hideMark/>
          </w:tcPr>
          <w:p w14:paraId="66C76EAD" w14:textId="5B174CC7" w:rsidR="0021191D" w:rsidRDefault="000B7FED" w:rsidP="000B7FED">
            <w:pPr>
              <w:pStyle w:val="Nadpis7"/>
            </w:pPr>
            <w:r>
              <w:t xml:space="preserve"> </w:t>
            </w:r>
            <w:r w:rsidR="00EC2463">
              <w:t>DPS</w:t>
            </w:r>
          </w:p>
        </w:tc>
      </w:tr>
      <w:tr w:rsidR="0021191D" w14:paraId="58678D54" w14:textId="77777777" w:rsidTr="00EA4B9F">
        <w:trPr>
          <w:cantSplit/>
          <w:trHeight w:val="468"/>
        </w:trPr>
        <w:tc>
          <w:tcPr>
            <w:tcW w:w="7498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3E7FEEAA" w14:textId="77777777" w:rsidR="0021191D" w:rsidRDefault="0021191D" w:rsidP="0021191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pct12" w:color="auto" w:fill="FFFFFF"/>
            <w:vAlign w:val="center"/>
            <w:hideMark/>
          </w:tcPr>
          <w:p w14:paraId="4CF3C95F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left="71" w:right="-768"/>
              <w:rPr>
                <w:sz w:val="26"/>
              </w:rPr>
            </w:pPr>
            <w:proofErr w:type="spellStart"/>
            <w:r>
              <w:rPr>
                <w:sz w:val="26"/>
              </w:rPr>
              <w:t>Zak</w:t>
            </w:r>
            <w:proofErr w:type="spellEnd"/>
            <w:r>
              <w:rPr>
                <w:sz w:val="26"/>
              </w:rPr>
              <w:t>. číslo: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pct12" w:color="auto" w:fill="FFFFFF"/>
            <w:vAlign w:val="center"/>
            <w:hideMark/>
          </w:tcPr>
          <w:p w14:paraId="3F8124A4" w14:textId="0972BB6A" w:rsidR="0021191D" w:rsidRDefault="0021191D" w:rsidP="0021191D">
            <w:pPr>
              <w:tabs>
                <w:tab w:val="left" w:pos="1985"/>
                <w:tab w:val="left" w:pos="2268"/>
              </w:tabs>
              <w:ind w:left="71" w:right="-7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EC2463">
              <w:rPr>
                <w:b/>
                <w:sz w:val="28"/>
              </w:rPr>
              <w:t>15H-2025</w:t>
            </w:r>
          </w:p>
        </w:tc>
      </w:tr>
      <w:tr w:rsidR="0021191D" w14:paraId="7AACC7B8" w14:textId="77777777" w:rsidTr="00EA4B9F">
        <w:trPr>
          <w:cantSplit/>
          <w:trHeight w:val="491"/>
        </w:trPr>
        <w:tc>
          <w:tcPr>
            <w:tcW w:w="7498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17A5C2FC" w14:textId="77777777" w:rsidR="0021191D" w:rsidRDefault="0021191D" w:rsidP="0021191D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pct12" w:color="auto" w:fill="FFFFFF"/>
            <w:vAlign w:val="center"/>
            <w:hideMark/>
          </w:tcPr>
          <w:p w14:paraId="4D35ED80" w14:textId="77777777" w:rsidR="0021191D" w:rsidRDefault="0021191D" w:rsidP="0021191D">
            <w:pPr>
              <w:tabs>
                <w:tab w:val="left" w:pos="1985"/>
                <w:tab w:val="left" w:pos="2268"/>
              </w:tabs>
              <w:ind w:left="71" w:right="-768"/>
              <w:rPr>
                <w:sz w:val="26"/>
              </w:rPr>
            </w:pPr>
            <w:proofErr w:type="gramStart"/>
            <w:r>
              <w:rPr>
                <w:sz w:val="26"/>
              </w:rPr>
              <w:t>Datum :</w:t>
            </w:r>
            <w:proofErr w:type="gramEnd"/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pct12" w:color="auto" w:fill="FFFFFF"/>
            <w:vAlign w:val="center"/>
            <w:hideMark/>
          </w:tcPr>
          <w:p w14:paraId="28E52AEE" w14:textId="54A32291" w:rsidR="0021191D" w:rsidRDefault="0021191D" w:rsidP="0021191D">
            <w:pPr>
              <w:tabs>
                <w:tab w:val="left" w:pos="1985"/>
                <w:tab w:val="left" w:pos="2268"/>
              </w:tabs>
              <w:ind w:left="71" w:right="-70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 w:rsidR="00EC2463">
              <w:rPr>
                <w:sz w:val="26"/>
              </w:rPr>
              <w:t>01/2025</w:t>
            </w:r>
          </w:p>
        </w:tc>
      </w:tr>
    </w:tbl>
    <w:p w14:paraId="77D7225D" w14:textId="77777777" w:rsidR="006A0749" w:rsidRDefault="006A0749" w:rsidP="006A0749">
      <w:pPr>
        <w:numPr>
          <w:ilvl w:val="0"/>
          <w:numId w:val="6"/>
        </w:numPr>
        <w:spacing w:before="120" w:line="240" w:lineRule="atLeast"/>
        <w:ind w:right="425"/>
        <w:jc w:val="both"/>
        <w:rPr>
          <w:snapToGrid w:val="0"/>
          <w:sz w:val="28"/>
        </w:rPr>
      </w:pPr>
      <w:r>
        <w:rPr>
          <w:snapToGrid w:val="0"/>
          <w:sz w:val="28"/>
        </w:rPr>
        <w:lastRenderedPageBreak/>
        <w:t>Všeobecně</w:t>
      </w:r>
    </w:p>
    <w:p w14:paraId="134E36CF" w14:textId="77777777" w:rsidR="006A0749" w:rsidRDefault="006A0749" w:rsidP="006A0749">
      <w:pPr>
        <w:spacing w:before="120" w:line="240" w:lineRule="atLeast"/>
        <w:ind w:left="284" w:right="425"/>
        <w:jc w:val="both"/>
        <w:rPr>
          <w:snapToGrid w:val="0"/>
          <w:sz w:val="24"/>
        </w:rPr>
      </w:pPr>
      <w:r>
        <w:rPr>
          <w:snapToGrid w:val="0"/>
          <w:sz w:val="24"/>
        </w:rPr>
        <w:t>SEZNAM PŘÍLOH:</w:t>
      </w:r>
    </w:p>
    <w:p w14:paraId="3A9961C4" w14:textId="77777777" w:rsidR="006A0749" w:rsidRDefault="006A0749" w:rsidP="006A0749">
      <w:pPr>
        <w:spacing w:before="120" w:line="240" w:lineRule="atLeast"/>
        <w:ind w:left="284" w:right="425"/>
        <w:jc w:val="both"/>
        <w:rPr>
          <w:snapToGrid w:val="0"/>
          <w:sz w:val="24"/>
        </w:rPr>
      </w:pPr>
      <w:r>
        <w:rPr>
          <w:snapToGrid w:val="0"/>
          <w:sz w:val="24"/>
        </w:rPr>
        <w:t>S-01   Technická zpráva</w:t>
      </w:r>
    </w:p>
    <w:p w14:paraId="29486962" w14:textId="7925A287" w:rsidR="006A0749" w:rsidRDefault="006A0749" w:rsidP="006A0749">
      <w:pPr>
        <w:spacing w:before="120" w:line="240" w:lineRule="atLeast"/>
        <w:ind w:left="284" w:right="425"/>
        <w:jc w:val="both"/>
        <w:rPr>
          <w:snapToGrid w:val="0"/>
          <w:sz w:val="24"/>
        </w:rPr>
      </w:pPr>
      <w:bookmarkStart w:id="0" w:name="_Hlk49760081"/>
      <w:r>
        <w:rPr>
          <w:snapToGrid w:val="0"/>
          <w:sz w:val="24"/>
        </w:rPr>
        <w:t>S-02   Půdorys 1.NP,2.NP</w:t>
      </w:r>
    </w:p>
    <w:p w14:paraId="2A1C631E" w14:textId="690A8E28" w:rsidR="00681F43" w:rsidRDefault="00681F43" w:rsidP="006A0749">
      <w:pPr>
        <w:spacing w:before="120" w:line="240" w:lineRule="atLeast"/>
        <w:ind w:left="284" w:right="425"/>
        <w:jc w:val="both"/>
        <w:rPr>
          <w:snapToGrid w:val="0"/>
          <w:sz w:val="24"/>
        </w:rPr>
      </w:pPr>
      <w:r>
        <w:rPr>
          <w:snapToGrid w:val="0"/>
          <w:sz w:val="24"/>
        </w:rPr>
        <w:t>S-03   Schéma zapojení slaboproudých rozvodů</w:t>
      </w:r>
    </w:p>
    <w:bookmarkEnd w:id="0"/>
    <w:p w14:paraId="59FF8B86" w14:textId="77777777" w:rsidR="006A0749" w:rsidRDefault="006A0749" w:rsidP="006A0749">
      <w:pPr>
        <w:spacing w:before="120" w:line="240" w:lineRule="atLeast"/>
        <w:ind w:left="284" w:right="425"/>
        <w:jc w:val="both"/>
        <w:rPr>
          <w:snapToGrid w:val="0"/>
          <w:sz w:val="28"/>
        </w:rPr>
      </w:pPr>
    </w:p>
    <w:p w14:paraId="3B9872FD" w14:textId="77777777" w:rsidR="006A0749" w:rsidRDefault="006A0749" w:rsidP="006A0749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1.1. Rozsah a účel</w:t>
      </w:r>
    </w:p>
    <w:p w14:paraId="6AACED51" w14:textId="4D776B59" w:rsidR="006A0749" w:rsidRDefault="006A0749" w:rsidP="006A0749">
      <w:pPr>
        <w:ind w:left="284"/>
        <w:rPr>
          <w:sz w:val="24"/>
          <w:szCs w:val="24"/>
        </w:rPr>
      </w:pPr>
      <w:r w:rsidRPr="00B36860">
        <w:rPr>
          <w:snapToGrid w:val="0"/>
          <w:sz w:val="24"/>
          <w:szCs w:val="24"/>
        </w:rPr>
        <w:t xml:space="preserve"> </w:t>
      </w:r>
      <w:bookmarkStart w:id="1" w:name="_Hlk108255484"/>
      <w:r w:rsidRPr="00B36860">
        <w:rPr>
          <w:snapToGrid w:val="0"/>
          <w:sz w:val="24"/>
          <w:szCs w:val="24"/>
        </w:rPr>
        <w:t xml:space="preserve">Projektová dokumentace pro výběr dodavatele řeší slaboproudé rozvody na akci: </w:t>
      </w:r>
      <w:bookmarkEnd w:id="1"/>
      <w:r w:rsidRPr="006A0749">
        <w:rPr>
          <w:sz w:val="24"/>
          <w:szCs w:val="24"/>
        </w:rPr>
        <w:t xml:space="preserve">ZPRACOVÁNÍ PROJEKTOVÉ </w:t>
      </w:r>
      <w:proofErr w:type="gramStart"/>
      <w:r w:rsidRPr="006A0749">
        <w:rPr>
          <w:sz w:val="24"/>
          <w:szCs w:val="24"/>
        </w:rPr>
        <w:t>DOKUMENTACE - REKONSTRUKCE</w:t>
      </w:r>
      <w:proofErr w:type="gramEnd"/>
      <w:r w:rsidRPr="006A0749">
        <w:rPr>
          <w:sz w:val="24"/>
          <w:szCs w:val="24"/>
        </w:rPr>
        <w:t xml:space="preserve"> ELEKTROINSTALACE VČ. OSVĚTLENÍ A AKUSTICKÝCH PODHLEDŮ V MŠ KOLÍN II, KMOCHOVA 335</w:t>
      </w:r>
      <w:r>
        <w:rPr>
          <w:sz w:val="24"/>
          <w:szCs w:val="24"/>
        </w:rPr>
        <w:t>.</w:t>
      </w:r>
    </w:p>
    <w:p w14:paraId="2BBA7727" w14:textId="77777777" w:rsidR="006A0749" w:rsidRDefault="006A0749" w:rsidP="006A0749">
      <w:pPr>
        <w:ind w:left="284"/>
        <w:rPr>
          <w:snapToGrid w:val="0"/>
          <w:sz w:val="24"/>
        </w:rPr>
      </w:pPr>
    </w:p>
    <w:p w14:paraId="07192601" w14:textId="77777777" w:rsidR="006A0749" w:rsidRDefault="006A0749" w:rsidP="006A0749">
      <w:pPr>
        <w:numPr>
          <w:ilvl w:val="1"/>
          <w:numId w:val="6"/>
        </w:numPr>
        <w:spacing w:before="120" w:line="240" w:lineRule="atLeast"/>
        <w:ind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Podklady pro vypracování projektové dokumentace elektro</w:t>
      </w:r>
    </w:p>
    <w:p w14:paraId="6AD3A537" w14:textId="0F2FC4FC" w:rsidR="006A0749" w:rsidRDefault="006A0749" w:rsidP="006A0749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bookmarkStart w:id="2" w:name="_Hlk108255491"/>
      <w:r>
        <w:rPr>
          <w:snapToGrid w:val="0"/>
          <w:sz w:val="24"/>
        </w:rPr>
        <w:t>Půdorys objektu od Ing. P. Jirovského z 05/2024.</w:t>
      </w:r>
    </w:p>
    <w:bookmarkEnd w:id="2"/>
    <w:p w14:paraId="5476194E" w14:textId="77777777" w:rsidR="006A0749" w:rsidRDefault="006A0749" w:rsidP="006A0749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</w:p>
    <w:p w14:paraId="51B59595" w14:textId="77777777" w:rsidR="006A0749" w:rsidRDefault="006A0749" w:rsidP="006A0749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 xml:space="preserve"> 1.3. Předpisy a normy</w:t>
      </w:r>
    </w:p>
    <w:p w14:paraId="3E386393" w14:textId="77777777" w:rsidR="006A0749" w:rsidRDefault="006A0749" w:rsidP="006A0749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Projekt je zpracován a musí být realizován dle platných no</w:t>
      </w:r>
      <w:r>
        <w:rPr>
          <w:snapToGrid w:val="0"/>
          <w:sz w:val="24"/>
        </w:rPr>
        <w:softHyphen/>
        <w:t>rem ČSN, EN a předpisů v době realizace. V případě změny v PD musí být tato změna zakreslena do projektové dokumentace tím, kdo tuto změnu provedl.</w:t>
      </w:r>
    </w:p>
    <w:p w14:paraId="1450CE34" w14:textId="77777777" w:rsidR="006A0749" w:rsidRDefault="006A0749" w:rsidP="006A0749">
      <w:pPr>
        <w:spacing w:before="120" w:line="240" w:lineRule="atLeast"/>
        <w:ind w:left="284" w:right="567"/>
        <w:jc w:val="both"/>
        <w:rPr>
          <w:snapToGrid w:val="0"/>
          <w:sz w:val="24"/>
        </w:rPr>
      </w:pPr>
    </w:p>
    <w:p w14:paraId="7B036586" w14:textId="77777777" w:rsidR="006A0749" w:rsidRDefault="006A0749" w:rsidP="006A0749">
      <w:pPr>
        <w:numPr>
          <w:ilvl w:val="0"/>
          <w:numId w:val="6"/>
        </w:numPr>
        <w:spacing w:before="120" w:line="240" w:lineRule="atLeast"/>
        <w:ind w:right="425"/>
        <w:jc w:val="both"/>
        <w:rPr>
          <w:snapToGrid w:val="0"/>
          <w:sz w:val="28"/>
        </w:rPr>
      </w:pPr>
      <w:r>
        <w:rPr>
          <w:snapToGrid w:val="0"/>
          <w:sz w:val="28"/>
        </w:rPr>
        <w:t>Základní elektrotechnické údaje</w:t>
      </w:r>
    </w:p>
    <w:p w14:paraId="4C5AAE34" w14:textId="77777777" w:rsidR="006A0749" w:rsidRDefault="006A0749" w:rsidP="006A0749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  <w:r>
        <w:rPr>
          <w:b/>
          <w:snapToGrid w:val="0"/>
          <w:sz w:val="24"/>
          <w:u w:val="single"/>
        </w:rPr>
        <w:t>2.1. Napěťové soustavy</w:t>
      </w:r>
    </w:p>
    <w:p w14:paraId="4DD9E9B7" w14:textId="77777777" w:rsidR="006A0749" w:rsidRDefault="006A0749" w:rsidP="006A0749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3 PEN ~50 Hz 230/400 V, TN-</w:t>
      </w:r>
      <w:proofErr w:type="gramStart"/>
      <w:r>
        <w:rPr>
          <w:snapToGrid w:val="0"/>
          <w:sz w:val="24"/>
        </w:rPr>
        <w:t>S - síť</w:t>
      </w:r>
      <w:proofErr w:type="gramEnd"/>
    </w:p>
    <w:p w14:paraId="3BE7EFBE" w14:textId="77777777" w:rsidR="006A0749" w:rsidRDefault="006A0749" w:rsidP="006A0749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24V ~50 </w:t>
      </w:r>
      <w:proofErr w:type="gramStart"/>
      <w:r>
        <w:rPr>
          <w:snapToGrid w:val="0"/>
          <w:sz w:val="24"/>
        </w:rPr>
        <w:t>Hz ,</w:t>
      </w:r>
      <w:proofErr w:type="gramEnd"/>
      <w:r>
        <w:rPr>
          <w:snapToGrid w:val="0"/>
          <w:sz w:val="24"/>
        </w:rPr>
        <w:t xml:space="preserve"> 12VDC</w:t>
      </w:r>
    </w:p>
    <w:p w14:paraId="4BE512D5" w14:textId="77777777" w:rsidR="006A0749" w:rsidRDefault="006A0749" w:rsidP="006A0749">
      <w:pPr>
        <w:spacing w:before="120" w:line="240" w:lineRule="atLeast"/>
        <w:ind w:left="284" w:right="567"/>
        <w:jc w:val="both"/>
        <w:rPr>
          <w:b/>
          <w:snapToGrid w:val="0"/>
          <w:sz w:val="24"/>
          <w:u w:val="single"/>
        </w:rPr>
      </w:pPr>
    </w:p>
    <w:p w14:paraId="2E1041CF" w14:textId="77777777" w:rsidR="006A0749" w:rsidRDefault="006A0749" w:rsidP="006A0749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b/>
          <w:snapToGrid w:val="0"/>
          <w:sz w:val="24"/>
          <w:u w:val="single"/>
        </w:rPr>
        <w:t xml:space="preserve">2.2. Ochrana před </w:t>
      </w:r>
      <w:proofErr w:type="spellStart"/>
      <w:r>
        <w:rPr>
          <w:b/>
          <w:snapToGrid w:val="0"/>
          <w:sz w:val="24"/>
          <w:u w:val="single"/>
        </w:rPr>
        <w:t>nebezp</w:t>
      </w:r>
      <w:proofErr w:type="spellEnd"/>
      <w:r>
        <w:rPr>
          <w:b/>
          <w:snapToGrid w:val="0"/>
          <w:sz w:val="24"/>
          <w:u w:val="single"/>
        </w:rPr>
        <w:t>. dotyk. napětím</w:t>
      </w:r>
    </w:p>
    <w:p w14:paraId="40B9602A" w14:textId="77777777" w:rsidR="006A0749" w:rsidRDefault="006A0749" w:rsidP="006A0749">
      <w:pPr>
        <w:spacing w:before="120" w:line="240" w:lineRule="atLeast"/>
        <w:ind w:left="284" w:right="567"/>
        <w:jc w:val="both"/>
        <w:rPr>
          <w:snapToGrid w:val="0"/>
          <w:sz w:val="24"/>
        </w:rPr>
      </w:pPr>
      <w:r>
        <w:rPr>
          <w:snapToGrid w:val="0"/>
          <w:sz w:val="24"/>
        </w:rPr>
        <w:t>Ochrana před nebezpečným dotykem neživých částí bude zajištěna samočinným odpojením vadných částí od zdroje dle ČSN 33 2000-</w:t>
      </w:r>
      <w:proofErr w:type="gramStart"/>
      <w:r>
        <w:rPr>
          <w:snapToGrid w:val="0"/>
          <w:sz w:val="24"/>
        </w:rPr>
        <w:t>4-41ed</w:t>
      </w:r>
      <w:proofErr w:type="gramEnd"/>
      <w:r>
        <w:rPr>
          <w:snapToGrid w:val="0"/>
          <w:sz w:val="24"/>
        </w:rPr>
        <w:t>.2, SELV.</w:t>
      </w:r>
    </w:p>
    <w:p w14:paraId="22AB0D6A" w14:textId="77777777" w:rsidR="006A0749" w:rsidRDefault="006A0749" w:rsidP="006A0749">
      <w:pPr>
        <w:spacing w:before="120" w:line="240" w:lineRule="atLeast"/>
        <w:ind w:right="567"/>
        <w:jc w:val="both"/>
        <w:rPr>
          <w:b/>
          <w:snapToGrid w:val="0"/>
          <w:sz w:val="28"/>
        </w:rPr>
      </w:pPr>
    </w:p>
    <w:p w14:paraId="172E7367" w14:textId="77777777" w:rsidR="006A0749" w:rsidRDefault="006A0749" w:rsidP="006A0749">
      <w:pPr>
        <w:spacing w:before="120" w:line="240" w:lineRule="atLeast"/>
        <w:ind w:left="284" w:right="567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3. Technické řešení </w:t>
      </w:r>
    </w:p>
    <w:p w14:paraId="6C0DEC5D" w14:textId="77777777" w:rsidR="006A0749" w:rsidRDefault="006A0749" w:rsidP="006A0749">
      <w:pPr>
        <w:ind w:right="567"/>
        <w:jc w:val="both"/>
        <w:rPr>
          <w:sz w:val="24"/>
        </w:rPr>
      </w:pPr>
    </w:p>
    <w:p w14:paraId="6D31A398" w14:textId="77777777" w:rsidR="006A0749" w:rsidRDefault="006A0749" w:rsidP="006A0749">
      <w:pPr>
        <w:ind w:left="284" w:right="425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3.1.Datové a telefonní rozvody:</w:t>
      </w:r>
    </w:p>
    <w:p w14:paraId="245DE925" w14:textId="77777777" w:rsidR="006A0749" w:rsidRDefault="006A0749" w:rsidP="006A0749">
      <w:pPr>
        <w:ind w:left="284" w:right="425"/>
        <w:jc w:val="both"/>
        <w:rPr>
          <w:sz w:val="24"/>
        </w:rPr>
      </w:pPr>
    </w:p>
    <w:p w14:paraId="41C5EBB6" w14:textId="05CD66FA" w:rsidR="006A0749" w:rsidRDefault="006A0749" w:rsidP="006A074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místnosti 1.2 v 1.NP bude nainstalován nový datový rozvaděč RACK. </w:t>
      </w:r>
      <w:r w:rsidRPr="00207126">
        <w:rPr>
          <w:sz w:val="24"/>
          <w:szCs w:val="24"/>
        </w:rPr>
        <w:t>Datové rozvody budou realizovány strukturovanou kabeláží. Jedná se o propojení datových zásuvek umístěných v místnostech s novým centrálním datovým rozvaděčem</w:t>
      </w:r>
      <w:r>
        <w:rPr>
          <w:sz w:val="24"/>
          <w:szCs w:val="24"/>
        </w:rPr>
        <w:t>.</w:t>
      </w:r>
      <w:r w:rsidR="00751D27">
        <w:rPr>
          <w:sz w:val="24"/>
          <w:szCs w:val="24"/>
        </w:rPr>
        <w:t xml:space="preserve"> RACK bude napojen na stávající </w:t>
      </w:r>
      <w:r w:rsidR="001B6A7A">
        <w:rPr>
          <w:sz w:val="24"/>
          <w:szCs w:val="24"/>
        </w:rPr>
        <w:t>internetové připojení.</w:t>
      </w:r>
    </w:p>
    <w:p w14:paraId="7D235B19" w14:textId="77777777" w:rsidR="006A0749" w:rsidRPr="00207126" w:rsidRDefault="006A0749" w:rsidP="006A0749">
      <w:pPr>
        <w:ind w:left="284"/>
        <w:jc w:val="both"/>
        <w:rPr>
          <w:sz w:val="24"/>
          <w:szCs w:val="24"/>
        </w:rPr>
      </w:pPr>
    </w:p>
    <w:p w14:paraId="60F07297" w14:textId="5D238F5C" w:rsidR="006A0749" w:rsidRPr="00207126" w:rsidRDefault="006A0749" w:rsidP="006A0749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 </w:t>
      </w:r>
      <w:proofErr w:type="spellStart"/>
      <w:r>
        <w:rPr>
          <w:sz w:val="24"/>
          <w:szCs w:val="24"/>
        </w:rPr>
        <w:t>RACKu</w:t>
      </w:r>
      <w:proofErr w:type="spellEnd"/>
      <w:r>
        <w:rPr>
          <w:sz w:val="24"/>
          <w:szCs w:val="24"/>
        </w:rPr>
        <w:t xml:space="preserve"> </w:t>
      </w:r>
      <w:r w:rsidRPr="00207126">
        <w:rPr>
          <w:sz w:val="24"/>
          <w:szCs w:val="24"/>
        </w:rPr>
        <w:t xml:space="preserve">bude vedena strukturovaná kabeláž do jednotlivých datových zásuvek. </w:t>
      </w:r>
    </w:p>
    <w:p w14:paraId="03690405" w14:textId="506ADA59" w:rsidR="006A0749" w:rsidRDefault="006A0749" w:rsidP="006A0749">
      <w:pPr>
        <w:ind w:left="284"/>
        <w:jc w:val="both"/>
        <w:rPr>
          <w:sz w:val="24"/>
          <w:szCs w:val="24"/>
        </w:rPr>
      </w:pPr>
      <w:r w:rsidRPr="00207126">
        <w:rPr>
          <w:sz w:val="24"/>
          <w:szCs w:val="24"/>
        </w:rPr>
        <w:t>Datové rozvody budou v provedení minimálně Cat.</w:t>
      </w:r>
      <w:r>
        <w:rPr>
          <w:sz w:val="24"/>
          <w:szCs w:val="24"/>
        </w:rPr>
        <w:t>6</w:t>
      </w:r>
      <w:r w:rsidRPr="00207126">
        <w:rPr>
          <w:sz w:val="24"/>
          <w:szCs w:val="24"/>
        </w:rPr>
        <w:t>.</w:t>
      </w:r>
      <w:r>
        <w:rPr>
          <w:sz w:val="24"/>
          <w:szCs w:val="24"/>
        </w:rPr>
        <w:t xml:space="preserve"> s1d1a1</w:t>
      </w:r>
      <w:r w:rsidRPr="00207126">
        <w:rPr>
          <w:sz w:val="24"/>
          <w:szCs w:val="24"/>
        </w:rPr>
        <w:t xml:space="preserve"> Budou řešeny jako strukturovaná kabeláž, zakončená v příslušném datovém rozvaděči na metalických patch panelech.</w:t>
      </w:r>
    </w:p>
    <w:p w14:paraId="03BC0197" w14:textId="77777777" w:rsidR="006A0749" w:rsidRDefault="006A0749" w:rsidP="006A0749">
      <w:pPr>
        <w:ind w:left="284"/>
        <w:jc w:val="both"/>
        <w:rPr>
          <w:sz w:val="24"/>
          <w:szCs w:val="24"/>
        </w:rPr>
      </w:pPr>
    </w:p>
    <w:p w14:paraId="1DCE6CEE" w14:textId="5E95BBAB" w:rsidR="006A0749" w:rsidRPr="006A0749" w:rsidRDefault="006A0749" w:rsidP="006A0749">
      <w:pPr>
        <w:ind w:left="284"/>
        <w:jc w:val="both"/>
        <w:rPr>
          <w:sz w:val="24"/>
          <w:szCs w:val="24"/>
        </w:rPr>
      </w:pPr>
      <w:r w:rsidRPr="00207126">
        <w:rPr>
          <w:sz w:val="24"/>
          <w:szCs w:val="24"/>
        </w:rPr>
        <w:lastRenderedPageBreak/>
        <w:t>Vnitřní síť bude konfigurována dle požadavků investora specializovanou firmou. Převážně se bude jednat o nastavení uživatelů, sdílení internetu, sdílení datového úložiště serveru, nastavení přístupů a další.</w:t>
      </w:r>
    </w:p>
    <w:p w14:paraId="1335B7E9" w14:textId="77777777" w:rsidR="006A0749" w:rsidRDefault="006A0749" w:rsidP="006A0749">
      <w:pPr>
        <w:pStyle w:val="Nadpis4"/>
        <w:ind w:left="284" w:right="567"/>
        <w:jc w:val="both"/>
        <w:rPr>
          <w:bCs/>
          <w:i w:val="0"/>
          <w:iCs/>
          <w:u w:val="single"/>
        </w:rPr>
      </w:pPr>
      <w:r>
        <w:rPr>
          <w:bCs/>
          <w:i w:val="0"/>
          <w:iCs/>
          <w:u w:val="single"/>
        </w:rPr>
        <w:t>3.2.Zabezpečení objektu EZS</w:t>
      </w:r>
    </w:p>
    <w:p w14:paraId="0EDD2A22" w14:textId="2D4058D3" w:rsidR="006A0749" w:rsidRDefault="006A0749" w:rsidP="006A0749">
      <w:pPr>
        <w:ind w:left="284"/>
        <w:rPr>
          <w:sz w:val="24"/>
          <w:szCs w:val="24"/>
        </w:rPr>
      </w:pPr>
      <w:r>
        <w:rPr>
          <w:sz w:val="24"/>
          <w:szCs w:val="24"/>
        </w:rPr>
        <w:t>V objektu je přítomen stávající systém EZS, který zůstane zachován.</w:t>
      </w:r>
    </w:p>
    <w:p w14:paraId="3EC6F746" w14:textId="77777777" w:rsidR="006A0749" w:rsidRDefault="006A0749" w:rsidP="006A0749">
      <w:pPr>
        <w:pStyle w:val="Prosttext"/>
        <w:ind w:right="56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2091D6E" w14:textId="44C8211E" w:rsidR="006A0749" w:rsidRDefault="006A0749" w:rsidP="006A0749">
      <w:pPr>
        <w:pStyle w:val="Nadpis4"/>
        <w:ind w:left="284" w:right="567"/>
        <w:jc w:val="both"/>
        <w:rPr>
          <w:bCs/>
          <w:i w:val="0"/>
          <w:iCs/>
          <w:u w:val="single"/>
        </w:rPr>
      </w:pPr>
      <w:r>
        <w:rPr>
          <w:bCs/>
          <w:i w:val="0"/>
          <w:iCs/>
          <w:u w:val="single"/>
        </w:rPr>
        <w:t>3.3. Wifi</w:t>
      </w:r>
    </w:p>
    <w:p w14:paraId="3AE777D5" w14:textId="3F5DFC35" w:rsidR="006A0749" w:rsidRPr="006A0749" w:rsidRDefault="006A0749" w:rsidP="006A0749">
      <w:pPr>
        <w:ind w:left="284"/>
        <w:jc w:val="both"/>
        <w:rPr>
          <w:sz w:val="24"/>
          <w:szCs w:val="24"/>
        </w:rPr>
      </w:pPr>
      <w:r w:rsidRPr="003264D6">
        <w:rPr>
          <w:sz w:val="24"/>
          <w:szCs w:val="24"/>
        </w:rPr>
        <w:t xml:space="preserve">Bezdrátová sít bude využívat bezlicenční pásmo 2,4 respektive 5 GHz. Celkem bude vybudováno </w:t>
      </w:r>
      <w:r>
        <w:rPr>
          <w:sz w:val="24"/>
          <w:szCs w:val="24"/>
        </w:rPr>
        <w:t>22</w:t>
      </w:r>
      <w:r w:rsidRPr="003264D6">
        <w:rPr>
          <w:sz w:val="24"/>
          <w:szCs w:val="24"/>
        </w:rPr>
        <w:t xml:space="preserve"> přístupových bodů. Na každém patře vysílací bod pro každý trakt budovy. Frekvenční kanály jednotlivých bodů </w:t>
      </w:r>
      <w:proofErr w:type="gramStart"/>
      <w:r w:rsidRPr="003264D6">
        <w:rPr>
          <w:sz w:val="24"/>
          <w:szCs w:val="24"/>
        </w:rPr>
        <w:t>budou</w:t>
      </w:r>
      <w:proofErr w:type="gramEnd"/>
      <w:r w:rsidRPr="003264D6">
        <w:rPr>
          <w:sz w:val="24"/>
          <w:szCs w:val="24"/>
        </w:rPr>
        <w:t xml:space="preserve"> pokud možno vybrány a konfigurovány dle aktuálního stavu volných frekvenčních kanálů. Pro jednotlivé přístupové body bude vybudováno kabelové datové spojení a napájecí zásuvka </w:t>
      </w:r>
      <w:proofErr w:type="gramStart"/>
      <w:r w:rsidRPr="003264D6">
        <w:rPr>
          <w:sz w:val="24"/>
          <w:szCs w:val="24"/>
        </w:rPr>
        <w:t>230V</w:t>
      </w:r>
      <w:proofErr w:type="gramEnd"/>
      <w:r w:rsidRPr="003264D6">
        <w:rPr>
          <w:sz w:val="24"/>
          <w:szCs w:val="24"/>
        </w:rPr>
        <w:t xml:space="preserve"> AC.</w:t>
      </w:r>
    </w:p>
    <w:p w14:paraId="5CED0D07" w14:textId="77777777" w:rsidR="006A0749" w:rsidRPr="009A1B4E" w:rsidRDefault="006A0749" w:rsidP="006A0749">
      <w:pPr>
        <w:pStyle w:val="Bezmezer"/>
        <w:ind w:left="284"/>
        <w:rPr>
          <w:b/>
          <w:bCs/>
          <w:sz w:val="24"/>
          <w:szCs w:val="24"/>
          <w:u w:val="single"/>
        </w:rPr>
      </w:pPr>
    </w:p>
    <w:p w14:paraId="0D19BFE8" w14:textId="4B193CD3" w:rsidR="006A0749" w:rsidRDefault="00A20B13" w:rsidP="006A0749">
      <w:pPr>
        <w:pStyle w:val="Prosttext"/>
        <w:ind w:left="284" w:right="56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3.4 </w:t>
      </w:r>
      <w:r w:rsidR="006A0749">
        <w:rPr>
          <w:rFonts w:ascii="Times New Roman" w:hAnsi="Times New Roman"/>
          <w:b/>
          <w:bCs/>
          <w:sz w:val="24"/>
          <w:szCs w:val="24"/>
          <w:u w:val="single"/>
        </w:rPr>
        <w:t>Napájení:</w:t>
      </w:r>
    </w:p>
    <w:p w14:paraId="2FE3CC26" w14:textId="13A155F9" w:rsidR="006A0749" w:rsidRDefault="006A0749" w:rsidP="006A0749">
      <w:pPr>
        <w:ind w:left="284" w:right="425"/>
        <w:jc w:val="both"/>
        <w:rPr>
          <w:sz w:val="24"/>
        </w:rPr>
      </w:pPr>
      <w:r>
        <w:rPr>
          <w:sz w:val="24"/>
        </w:rPr>
        <w:t xml:space="preserve">SLP komponenty se napojí v nejbližším rozvaděči elektro na volný jistící vývod. </w:t>
      </w:r>
    </w:p>
    <w:p w14:paraId="511B8F5E" w14:textId="77777777" w:rsidR="006A0749" w:rsidRDefault="006A0749" w:rsidP="006A0749">
      <w:pPr>
        <w:pStyle w:val="Nadpis6"/>
        <w:ind w:right="567" w:firstLine="0"/>
        <w:jc w:val="both"/>
        <w:rPr>
          <w:b/>
          <w:sz w:val="24"/>
        </w:rPr>
      </w:pPr>
    </w:p>
    <w:p w14:paraId="2957E084" w14:textId="0738DCF1" w:rsidR="006A0749" w:rsidRPr="006A0749" w:rsidRDefault="00A20B13" w:rsidP="006A0749">
      <w:pPr>
        <w:pStyle w:val="Nadpis6"/>
        <w:ind w:left="284" w:right="567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3.5 </w:t>
      </w:r>
      <w:r w:rsidR="006A0749" w:rsidRPr="006A0749">
        <w:rPr>
          <w:b/>
          <w:sz w:val="24"/>
          <w:u w:val="single"/>
        </w:rPr>
        <w:t>Kabelové trasy</w:t>
      </w:r>
    </w:p>
    <w:p w14:paraId="2B4CF9DA" w14:textId="7B5BA549" w:rsidR="006A0749" w:rsidRDefault="006A0749" w:rsidP="006A0749">
      <w:pPr>
        <w:pStyle w:val="Prosttext"/>
        <w:ind w:left="284" w:right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Kabely budou umístěny </w:t>
      </w:r>
      <w:r w:rsidR="00A20B13">
        <w:rPr>
          <w:rFonts w:ascii="Times New Roman" w:hAnsi="Times New Roman"/>
          <w:sz w:val="24"/>
        </w:rPr>
        <w:t>nad podhledy</w:t>
      </w:r>
      <w:r>
        <w:rPr>
          <w:rFonts w:ascii="Times New Roman" w:hAnsi="Times New Roman"/>
          <w:sz w:val="24"/>
        </w:rPr>
        <w:t xml:space="preserve"> a pod omítkou v trubce. Při umisťování kabelů je třeba respektovat obvyklé odstupové vzdálenosti od rozvodů elektro. </w:t>
      </w:r>
    </w:p>
    <w:p w14:paraId="4319E820" w14:textId="77777777" w:rsidR="006A0749" w:rsidRPr="00A96542" w:rsidRDefault="006A0749" w:rsidP="006A0749">
      <w:pPr>
        <w:ind w:left="284" w:firstLine="16"/>
        <w:jc w:val="both"/>
        <w:rPr>
          <w:sz w:val="24"/>
          <w:szCs w:val="24"/>
        </w:rPr>
      </w:pPr>
      <w:r w:rsidRPr="00A96542">
        <w:rPr>
          <w:sz w:val="24"/>
          <w:szCs w:val="24"/>
        </w:rPr>
        <w:t xml:space="preserve">Umístění jednotlivých kabelových tras se může na přání zákazníka změnit. Před montáží budou </w:t>
      </w:r>
      <w:r>
        <w:rPr>
          <w:sz w:val="24"/>
          <w:szCs w:val="24"/>
        </w:rPr>
        <w:t xml:space="preserve">    </w:t>
      </w:r>
      <w:r w:rsidRPr="00A96542">
        <w:rPr>
          <w:sz w:val="24"/>
          <w:szCs w:val="24"/>
        </w:rPr>
        <w:t>kabelové trasy odsouhlaseny investorem.</w:t>
      </w:r>
    </w:p>
    <w:p w14:paraId="53EAFBD9" w14:textId="77777777" w:rsidR="006A0749" w:rsidRPr="00A96542" w:rsidRDefault="006A0749" w:rsidP="006A0749">
      <w:pPr>
        <w:jc w:val="both"/>
        <w:rPr>
          <w:sz w:val="24"/>
          <w:szCs w:val="24"/>
        </w:rPr>
      </w:pPr>
      <w:r w:rsidRPr="00A9654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 w:rsidRPr="00A96542">
        <w:rPr>
          <w:sz w:val="24"/>
          <w:szCs w:val="24"/>
        </w:rPr>
        <w:t xml:space="preserve">Kabelové trasy budou provedeny dle norem ČSN EN50173-1, ČSN EN 50174-1 a ČSN EN 50174-2. </w:t>
      </w:r>
    </w:p>
    <w:p w14:paraId="78CCA712" w14:textId="77777777" w:rsidR="006A0749" w:rsidRPr="00A96542" w:rsidRDefault="006A0749" w:rsidP="006A0749">
      <w:pPr>
        <w:rPr>
          <w:sz w:val="24"/>
          <w:szCs w:val="24"/>
        </w:rPr>
      </w:pPr>
      <w:r w:rsidRPr="00A96542">
        <w:rPr>
          <w:sz w:val="24"/>
          <w:szCs w:val="24"/>
        </w:rPr>
        <w:t xml:space="preserve">      </w:t>
      </w:r>
    </w:p>
    <w:p w14:paraId="6D17C819" w14:textId="5DDD76E1" w:rsidR="006A0749" w:rsidRPr="006A0749" w:rsidRDefault="006A0749" w:rsidP="006A0749">
      <w:pPr>
        <w:ind w:left="284"/>
        <w:jc w:val="both"/>
        <w:rPr>
          <w:b/>
          <w:bCs/>
          <w:i/>
          <w:iCs/>
          <w:sz w:val="24"/>
          <w:szCs w:val="24"/>
        </w:rPr>
      </w:pPr>
      <w:r w:rsidRPr="006A0749">
        <w:rPr>
          <w:sz w:val="24"/>
          <w:szCs w:val="24"/>
        </w:rPr>
        <w:t xml:space="preserve">Při </w:t>
      </w:r>
      <w:r w:rsidR="00A20B13">
        <w:rPr>
          <w:sz w:val="24"/>
          <w:szCs w:val="24"/>
        </w:rPr>
        <w:t xml:space="preserve">případné </w:t>
      </w:r>
      <w:r w:rsidRPr="006A0749">
        <w:rPr>
          <w:sz w:val="24"/>
          <w:szCs w:val="24"/>
        </w:rPr>
        <w:t>montáži žlabů (průrazy, prostupy atd.) je doporučeno</w:t>
      </w:r>
      <w:r w:rsidRPr="00A96542">
        <w:rPr>
          <w:b/>
          <w:bCs/>
          <w:i/>
          <w:iCs/>
          <w:sz w:val="24"/>
          <w:szCs w:val="24"/>
        </w:rPr>
        <w:t xml:space="preserve"> </w:t>
      </w:r>
      <w:r w:rsidRPr="00A96542">
        <w:rPr>
          <w:sz w:val="24"/>
          <w:szCs w:val="24"/>
        </w:rPr>
        <w:t>maximálně snížit prašnost, odsáv</w:t>
      </w:r>
      <w:r>
        <w:rPr>
          <w:sz w:val="24"/>
          <w:szCs w:val="24"/>
        </w:rPr>
        <w:t>at</w:t>
      </w:r>
      <w:r w:rsidRPr="00A96542">
        <w:rPr>
          <w:sz w:val="24"/>
          <w:szCs w:val="24"/>
        </w:rPr>
        <w:t xml:space="preserve"> prach</w:t>
      </w:r>
      <w:r>
        <w:rPr>
          <w:sz w:val="24"/>
          <w:szCs w:val="24"/>
        </w:rPr>
        <w:t xml:space="preserve"> </w:t>
      </w:r>
      <w:r w:rsidRPr="00A96542">
        <w:rPr>
          <w:sz w:val="24"/>
          <w:szCs w:val="24"/>
        </w:rPr>
        <w:t>vysavačem, popř.</w:t>
      </w:r>
      <w:r>
        <w:rPr>
          <w:sz w:val="24"/>
          <w:szCs w:val="24"/>
        </w:rPr>
        <w:t xml:space="preserve"> použít </w:t>
      </w:r>
      <w:r w:rsidRPr="00A96542">
        <w:rPr>
          <w:sz w:val="24"/>
          <w:szCs w:val="24"/>
        </w:rPr>
        <w:t>protiprachov</w:t>
      </w:r>
      <w:r>
        <w:rPr>
          <w:sz w:val="24"/>
          <w:szCs w:val="24"/>
        </w:rPr>
        <w:t>ou</w:t>
      </w:r>
      <w:r w:rsidRPr="00A96542">
        <w:rPr>
          <w:sz w:val="24"/>
          <w:szCs w:val="24"/>
        </w:rPr>
        <w:t xml:space="preserve"> zástěn</w:t>
      </w:r>
      <w:r>
        <w:rPr>
          <w:sz w:val="24"/>
          <w:szCs w:val="24"/>
        </w:rPr>
        <w:t>u</w:t>
      </w:r>
      <w:r w:rsidRPr="00A96542">
        <w:rPr>
          <w:sz w:val="24"/>
          <w:szCs w:val="24"/>
        </w:rPr>
        <w:t xml:space="preserve"> apod</w:t>
      </w:r>
      <w:r>
        <w:rPr>
          <w:sz w:val="24"/>
          <w:szCs w:val="24"/>
        </w:rPr>
        <w:t xml:space="preserve">, a </w:t>
      </w:r>
      <w:r w:rsidRPr="00A96542">
        <w:rPr>
          <w:sz w:val="24"/>
          <w:szCs w:val="24"/>
        </w:rPr>
        <w:t>při průrazech používat detektor silových rozvodů</w:t>
      </w:r>
      <w:r>
        <w:rPr>
          <w:sz w:val="24"/>
          <w:szCs w:val="24"/>
        </w:rPr>
        <w:t>.</w:t>
      </w:r>
    </w:p>
    <w:p w14:paraId="446456BA" w14:textId="77777777" w:rsidR="006A0749" w:rsidRPr="00A96542" w:rsidRDefault="006A0749" w:rsidP="006A0749">
      <w:pPr>
        <w:rPr>
          <w:sz w:val="24"/>
          <w:szCs w:val="24"/>
        </w:rPr>
      </w:pPr>
    </w:p>
    <w:p w14:paraId="585FE9EC" w14:textId="77777777" w:rsidR="006A0749" w:rsidRDefault="006A0749" w:rsidP="006A0749">
      <w:pPr>
        <w:ind w:right="567"/>
        <w:jc w:val="both"/>
        <w:rPr>
          <w:sz w:val="24"/>
        </w:rPr>
      </w:pPr>
    </w:p>
    <w:p w14:paraId="729DE018" w14:textId="2DF2B904" w:rsidR="006A0749" w:rsidRPr="006A0749" w:rsidRDefault="00A20B13" w:rsidP="006A0749">
      <w:pPr>
        <w:pStyle w:val="Nadpis7"/>
        <w:ind w:left="284" w:right="567"/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3.6 </w:t>
      </w:r>
      <w:r w:rsidR="006A0749" w:rsidRPr="006A0749">
        <w:rPr>
          <w:b/>
          <w:bCs/>
          <w:sz w:val="24"/>
          <w:u w:val="single"/>
        </w:rPr>
        <w:t>Použité normy a bezpečnost práce:</w:t>
      </w:r>
    </w:p>
    <w:p w14:paraId="2DAADEFF" w14:textId="77777777" w:rsidR="006A0749" w:rsidRDefault="006A0749" w:rsidP="006A0749">
      <w:pPr>
        <w:ind w:right="567"/>
        <w:jc w:val="both"/>
        <w:rPr>
          <w:sz w:val="24"/>
        </w:rPr>
      </w:pPr>
    </w:p>
    <w:p w14:paraId="7304AB8C" w14:textId="1535FC51" w:rsidR="00A20B13" w:rsidRPr="00A20B13" w:rsidRDefault="006A0749" w:rsidP="00A20B13">
      <w:pPr>
        <w:ind w:left="284" w:right="567"/>
        <w:jc w:val="both"/>
        <w:rPr>
          <w:sz w:val="24"/>
        </w:rPr>
      </w:pPr>
      <w:r>
        <w:rPr>
          <w:sz w:val="24"/>
        </w:rPr>
        <w:t>Při tvorbě této projektové dokumentace bylo dbáno na dodržení všech platných norem, jejich doplňků a novel, níže uvedených.</w:t>
      </w:r>
    </w:p>
    <w:p w14:paraId="00A27BF2" w14:textId="102B2599" w:rsidR="006A0749" w:rsidRPr="00751D27" w:rsidRDefault="006A0749" w:rsidP="00751D27">
      <w:pPr>
        <w:ind w:left="284" w:right="567"/>
        <w:jc w:val="both"/>
        <w:rPr>
          <w:sz w:val="24"/>
        </w:rPr>
      </w:pPr>
      <w:r>
        <w:rPr>
          <w:sz w:val="24"/>
        </w:rPr>
        <w:t xml:space="preserve">Taktéž </w:t>
      </w:r>
      <w:r w:rsidR="00A20B13">
        <w:rPr>
          <w:sz w:val="24"/>
        </w:rPr>
        <w:t xml:space="preserve">je </w:t>
      </w:r>
      <w:r>
        <w:rPr>
          <w:sz w:val="24"/>
        </w:rPr>
        <w:t>při instalaci nutno dodržet všechny</w:t>
      </w:r>
      <w:r w:rsidR="00A20B13">
        <w:rPr>
          <w:sz w:val="24"/>
        </w:rPr>
        <w:t xml:space="preserve"> </w:t>
      </w:r>
      <w:r>
        <w:rPr>
          <w:sz w:val="24"/>
        </w:rPr>
        <w:t>schválené postupy výrobců dodávaných zařízení, standardy montážních prací</w:t>
      </w:r>
      <w:r w:rsidR="00A20B13">
        <w:rPr>
          <w:sz w:val="24"/>
        </w:rPr>
        <w:t xml:space="preserve"> a </w:t>
      </w:r>
      <w:r>
        <w:rPr>
          <w:sz w:val="24"/>
        </w:rPr>
        <w:t xml:space="preserve">vyhlášky Ministerstva zdravotnictví o ochraně zdraví a normy týkající se bezpečnosti práce kmenové řady </w:t>
      </w:r>
      <w:r>
        <w:rPr>
          <w:b/>
          <w:sz w:val="24"/>
        </w:rPr>
        <w:t xml:space="preserve">ČSN 34 </w:t>
      </w:r>
      <w:proofErr w:type="gramStart"/>
      <w:r>
        <w:rPr>
          <w:b/>
          <w:sz w:val="24"/>
        </w:rPr>
        <w:t>40</w:t>
      </w:r>
      <w:r>
        <w:rPr>
          <w:sz w:val="24"/>
        </w:rPr>
        <w:t xml:space="preserve"> </w:t>
      </w:r>
      <w:r>
        <w:rPr>
          <w:b/>
          <w:sz w:val="24"/>
        </w:rPr>
        <w:t>.</w:t>
      </w:r>
      <w:proofErr w:type="gramEnd"/>
      <w:r>
        <w:rPr>
          <w:b/>
          <w:sz w:val="24"/>
        </w:rPr>
        <w:t xml:space="preserve"> .</w:t>
      </w:r>
      <w:r>
        <w:rPr>
          <w:sz w:val="24"/>
        </w:rPr>
        <w:t xml:space="preserve">  </w:t>
      </w:r>
      <w:proofErr w:type="gramStart"/>
      <w:r>
        <w:rPr>
          <w:sz w:val="24"/>
        </w:rPr>
        <w:t xml:space="preserve">a  </w:t>
      </w:r>
      <w:r>
        <w:rPr>
          <w:b/>
          <w:sz w:val="24"/>
        </w:rPr>
        <w:t>ČSN</w:t>
      </w:r>
      <w:proofErr w:type="gramEnd"/>
      <w:r>
        <w:rPr>
          <w:b/>
          <w:sz w:val="24"/>
        </w:rPr>
        <w:t xml:space="preserve"> 34 41</w:t>
      </w:r>
      <w:r>
        <w:rPr>
          <w:sz w:val="24"/>
        </w:rPr>
        <w:t xml:space="preserve"> </w:t>
      </w:r>
      <w:r>
        <w:rPr>
          <w:b/>
          <w:sz w:val="24"/>
        </w:rPr>
        <w:t>. .</w:t>
      </w:r>
      <w:r>
        <w:rPr>
          <w:sz w:val="24"/>
        </w:rPr>
        <w:t xml:space="preserve"> .</w:t>
      </w:r>
    </w:p>
    <w:p w14:paraId="7479B5E6" w14:textId="77777777" w:rsidR="006A0749" w:rsidRDefault="006A0749" w:rsidP="006A0749">
      <w:pPr>
        <w:ind w:left="284" w:right="567"/>
        <w:jc w:val="both"/>
        <w:rPr>
          <w:i/>
          <w:sz w:val="24"/>
        </w:rPr>
      </w:pPr>
    </w:p>
    <w:p w14:paraId="7C44213A" w14:textId="77777777" w:rsidR="006A0749" w:rsidRDefault="006A0749" w:rsidP="006A0749">
      <w:pPr>
        <w:ind w:left="284" w:right="567"/>
        <w:jc w:val="both"/>
        <w:rPr>
          <w:i/>
          <w:sz w:val="24"/>
        </w:rPr>
      </w:pPr>
    </w:p>
    <w:p w14:paraId="5CBBB05F" w14:textId="2788FECD" w:rsidR="006A0749" w:rsidRDefault="006A0749" w:rsidP="006A0749">
      <w:pPr>
        <w:ind w:left="284" w:right="567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Použité </w:t>
      </w:r>
      <w:r w:rsidR="00751D27">
        <w:rPr>
          <w:i/>
          <w:sz w:val="24"/>
          <w:u w:val="single"/>
        </w:rPr>
        <w:t>normy:</w:t>
      </w:r>
    </w:p>
    <w:p w14:paraId="276A018F" w14:textId="77777777" w:rsidR="006A0749" w:rsidRDefault="006A0749" w:rsidP="006A0749">
      <w:pPr>
        <w:ind w:left="284" w:right="567"/>
        <w:jc w:val="both"/>
        <w:rPr>
          <w:i/>
          <w:sz w:val="24"/>
        </w:rPr>
      </w:pPr>
      <w:r>
        <w:rPr>
          <w:sz w:val="24"/>
        </w:rPr>
        <w:t>ČSN EN 50173-</w:t>
      </w:r>
      <w:proofErr w:type="gramStart"/>
      <w:r>
        <w:rPr>
          <w:sz w:val="24"/>
        </w:rPr>
        <w:t>1,ČSN</w:t>
      </w:r>
      <w:proofErr w:type="gramEnd"/>
      <w:r>
        <w:rPr>
          <w:sz w:val="24"/>
        </w:rPr>
        <w:t xml:space="preserve"> EN 50174-1, ČSN EN 50174-2, EIA/TIA 568A, EIA/TIA 569, EIA/TIA 570A,ČSN 33 2000-3, ČSN 33 2000 -7-707ed.2, ČSN 33 2000 - 4 – 41ed.2, ČSN 33 2000 - 5 -54, ČSN 33 21 30</w:t>
      </w:r>
    </w:p>
    <w:p w14:paraId="28CA84A5" w14:textId="77777777" w:rsidR="006A0749" w:rsidRDefault="006A0749" w:rsidP="006A0749">
      <w:pPr>
        <w:ind w:left="284" w:right="567"/>
        <w:jc w:val="both"/>
        <w:rPr>
          <w:i/>
          <w:sz w:val="24"/>
        </w:rPr>
      </w:pPr>
    </w:p>
    <w:p w14:paraId="7C4F8288" w14:textId="77777777" w:rsidR="006A0749" w:rsidRDefault="006A0749" w:rsidP="006A0749">
      <w:pPr>
        <w:ind w:right="567"/>
        <w:jc w:val="both"/>
        <w:rPr>
          <w:i/>
          <w:sz w:val="24"/>
        </w:rPr>
      </w:pPr>
    </w:p>
    <w:p w14:paraId="114F9E62" w14:textId="0145E954" w:rsidR="006A0749" w:rsidRDefault="006A0749" w:rsidP="006A0749">
      <w:pPr>
        <w:ind w:left="284" w:right="567"/>
        <w:jc w:val="both"/>
        <w:rPr>
          <w:i/>
          <w:sz w:val="24"/>
          <w:u w:val="single"/>
        </w:rPr>
      </w:pPr>
      <w:r>
        <w:rPr>
          <w:i/>
          <w:sz w:val="24"/>
          <w:u w:val="single"/>
        </w:rPr>
        <w:t>Souvis</w:t>
      </w:r>
      <w:r w:rsidR="00751D27">
        <w:rPr>
          <w:i/>
          <w:sz w:val="24"/>
          <w:u w:val="single"/>
        </w:rPr>
        <w:t>ejí</w:t>
      </w:r>
      <w:r>
        <w:rPr>
          <w:i/>
          <w:sz w:val="24"/>
          <w:u w:val="single"/>
        </w:rPr>
        <w:t>cí požadavky, předpisy a ČSN:</w:t>
      </w:r>
    </w:p>
    <w:p w14:paraId="367BDC8F" w14:textId="219747C5" w:rsidR="006A0749" w:rsidRDefault="006A0749" w:rsidP="006A0749">
      <w:pPr>
        <w:ind w:left="284" w:right="567"/>
        <w:jc w:val="both"/>
        <w:rPr>
          <w:sz w:val="24"/>
        </w:rPr>
      </w:pPr>
      <w:r>
        <w:rPr>
          <w:sz w:val="24"/>
        </w:rPr>
        <w:t xml:space="preserve">Použité přístroje musí vyhovovat požadavkům nařízení vlády č.168/97 </w:t>
      </w:r>
      <w:r w:rsidR="00751D27">
        <w:rPr>
          <w:sz w:val="24"/>
        </w:rPr>
        <w:t>Sb.,</w:t>
      </w:r>
      <w:r>
        <w:rPr>
          <w:sz w:val="24"/>
        </w:rPr>
        <w:t xml:space="preserve"> 169/74 Sb. a zákonu č.22 o technických požadavcích na výrobky doložených protokolem o shodě výrobku s těmito technickými požadavky. Dále kmenová řada ČSN 33 2000.</w:t>
      </w:r>
    </w:p>
    <w:p w14:paraId="756A89ED" w14:textId="77777777" w:rsidR="00681F43" w:rsidRDefault="00681F43" w:rsidP="006A0749">
      <w:pPr>
        <w:ind w:left="284" w:right="567"/>
        <w:jc w:val="both"/>
        <w:rPr>
          <w:i/>
          <w:sz w:val="24"/>
        </w:rPr>
      </w:pPr>
    </w:p>
    <w:p w14:paraId="20AD3DB6" w14:textId="1A74644B" w:rsidR="006A0749" w:rsidRDefault="00A20B13" w:rsidP="006A0749">
      <w:pPr>
        <w:ind w:left="284" w:right="567"/>
        <w:jc w:val="both"/>
        <w:rPr>
          <w:snapToGrid w:val="0"/>
          <w:sz w:val="24"/>
        </w:rPr>
      </w:pPr>
      <w:r>
        <w:rPr>
          <w:b/>
          <w:sz w:val="24"/>
          <w:u w:val="single"/>
        </w:rPr>
        <w:t xml:space="preserve">3.7 </w:t>
      </w:r>
      <w:r w:rsidR="006A0749">
        <w:rPr>
          <w:b/>
          <w:sz w:val="24"/>
          <w:u w:val="single"/>
        </w:rPr>
        <w:t>Závěr:</w:t>
      </w:r>
    </w:p>
    <w:p w14:paraId="26A75943" w14:textId="3E318A33" w:rsidR="002A324C" w:rsidRPr="006A0749" w:rsidRDefault="006A0749" w:rsidP="006A0749">
      <w:pPr>
        <w:spacing w:before="120" w:line="240" w:lineRule="atLeast"/>
        <w:ind w:left="284" w:right="567"/>
        <w:jc w:val="both"/>
        <w:rPr>
          <w:b/>
          <w:snapToGrid w:val="0"/>
          <w:sz w:val="28"/>
        </w:rPr>
      </w:pPr>
      <w:r>
        <w:rPr>
          <w:snapToGrid w:val="0"/>
          <w:sz w:val="24"/>
        </w:rPr>
        <w:t>Elektrické zařízení musí být před tím, než je uvedeno do provozu prohlédnuto a přezkoušeno, aby se prověřila jeho správná funkce v souladu s ČSN 33 1500 a ČSN 33 2000-6 a bude vyhotovena výchozí revize.</w:t>
      </w:r>
    </w:p>
    <w:sectPr w:rsidR="002A324C" w:rsidRPr="006A0749" w:rsidSect="004D63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50" w:right="707" w:bottom="567" w:left="851" w:header="708" w:footer="86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B70AC" w14:textId="77777777" w:rsidR="007405FB" w:rsidRDefault="007405FB">
      <w:r>
        <w:separator/>
      </w:r>
    </w:p>
  </w:endnote>
  <w:endnote w:type="continuationSeparator" w:id="0">
    <w:p w14:paraId="79AEBB77" w14:textId="77777777" w:rsidR="007405FB" w:rsidRDefault="0074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ga Sans">
    <w:panose1 w:val="00000000000000000000"/>
    <w:charset w:val="00"/>
    <w:family w:val="modern"/>
    <w:notTrueType/>
    <w:pitch w:val="variable"/>
    <w:sig w:usb0="A00002AF" w:usb1="4000207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1BCC" w14:textId="77777777" w:rsidR="00EC2463" w:rsidRDefault="00EC24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EEA88" w14:textId="77777777" w:rsidR="008D652E" w:rsidRDefault="008D652E">
    <w:pPr>
      <w:pStyle w:val="Zpat"/>
    </w:pPr>
    <w:r>
      <w:rPr>
        <w:rStyle w:val="slostrnky"/>
      </w:rPr>
      <w:t xml:space="preserve">                                                                                                    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C5AA1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0FB4" w14:textId="77777777" w:rsidR="00EC2463" w:rsidRDefault="00EC24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2E670" w14:textId="77777777" w:rsidR="007405FB" w:rsidRDefault="007405FB">
      <w:r>
        <w:separator/>
      </w:r>
    </w:p>
  </w:footnote>
  <w:footnote w:type="continuationSeparator" w:id="0">
    <w:p w14:paraId="1E78734B" w14:textId="77777777" w:rsidR="007405FB" w:rsidRDefault="00740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98A97" w14:textId="77777777" w:rsidR="00EC2463" w:rsidRDefault="00EC24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BC7BA" w14:textId="55AF4ABE" w:rsidR="009A727A" w:rsidRDefault="00F64F5D">
    <w:pPr>
      <w:pStyle w:val="Zhlav"/>
      <w:tabs>
        <w:tab w:val="clear" w:pos="9072"/>
        <w:tab w:val="right" w:pos="9356"/>
      </w:tabs>
      <w:spacing w:before="240"/>
      <w:rPr>
        <w:lang w:val="en-US"/>
      </w:rPr>
    </w:pPr>
    <w:r w:rsidRPr="00CB6C8B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E4A1426" wp14:editId="744F3FB4">
              <wp:simplePos x="0" y="0"/>
              <wp:positionH relativeFrom="margin">
                <wp:posOffset>5031740</wp:posOffset>
              </wp:positionH>
              <wp:positionV relativeFrom="paragraph">
                <wp:posOffset>-163830</wp:posOffset>
              </wp:positionV>
              <wp:extent cx="2360930" cy="228600"/>
              <wp:effectExtent l="0" t="0" r="0" b="0"/>
              <wp:wrapNone/>
              <wp:docPr id="126699769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DDFA1C" w14:textId="4EC34421" w:rsidR="00CB6C8B" w:rsidRPr="00CB6C8B" w:rsidRDefault="00CB6C8B">
                          <w:pPr>
                            <w:rPr>
                              <w:rFonts w:ascii="Giga Sans" w:hAnsi="Giga Sans"/>
                            </w:rPr>
                          </w:pPr>
                          <w:r w:rsidRPr="00CB6C8B">
                            <w:rPr>
                              <w:rFonts w:ascii="Giga Sans" w:hAnsi="Giga Sans"/>
                            </w:rPr>
                            <w:t>TECHNICKÁ ZPRÁVA</w:t>
                          </w:r>
                        </w:p>
                        <w:p w14:paraId="43B575F3" w14:textId="3419879F" w:rsidR="00CB6C8B" w:rsidRPr="00CB6C8B" w:rsidRDefault="00CB6C8B">
                          <w:pPr>
                            <w:rPr>
                              <w:rFonts w:ascii="Giga Sans" w:hAnsi="Giga San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4A142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96.2pt;margin-top:-12.9pt;width:185.9pt;height:18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" filled="f" stroked="f">
              <v:textbox>
                <w:txbxContent>
                  <w:p w14:paraId="04DDFA1C" w14:textId="4EC34421" w:rsidR="00CB6C8B" w:rsidRPr="00CB6C8B" w:rsidRDefault="00CB6C8B">
                    <w:pPr>
                      <w:rPr>
                        <w:rFonts w:ascii="Giga Sans" w:hAnsi="Giga Sans"/>
                      </w:rPr>
                    </w:pPr>
                    <w:r w:rsidRPr="00CB6C8B">
                      <w:rPr>
                        <w:rFonts w:ascii="Giga Sans" w:hAnsi="Giga Sans"/>
                      </w:rPr>
                      <w:t>TECHNICKÁ ZPRÁVA</w:t>
                    </w:r>
                  </w:p>
                  <w:p w14:paraId="43B575F3" w14:textId="3419879F" w:rsidR="00CB6C8B" w:rsidRPr="00CB6C8B" w:rsidRDefault="00CB6C8B">
                    <w:pPr>
                      <w:rPr>
                        <w:rFonts w:ascii="Giga Sans" w:hAnsi="Giga San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9A727A">
      <w:rPr>
        <w:noProof/>
      </w:rPr>
      <w:drawing>
        <wp:anchor distT="0" distB="0" distL="114300" distR="114300" simplePos="0" relativeHeight="251661312" behindDoc="0" locked="0" layoutInCell="1" allowOverlap="1" wp14:anchorId="789076AE" wp14:editId="51764A4E">
          <wp:simplePos x="0" y="0"/>
          <wp:positionH relativeFrom="margin">
            <wp:align>left</wp:align>
          </wp:positionH>
          <wp:positionV relativeFrom="paragraph">
            <wp:posOffset>-134605</wp:posOffset>
          </wp:positionV>
          <wp:extent cx="1254317" cy="471581"/>
          <wp:effectExtent l="0" t="0" r="3175" b="5080"/>
          <wp:wrapNone/>
          <wp:docPr id="183030003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317" cy="471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52E">
      <w:rPr>
        <w:lang w:val="en-US"/>
      </w:rPr>
      <w:tab/>
    </w:r>
  </w:p>
  <w:p w14:paraId="74E0B034" w14:textId="5EAA354E" w:rsidR="008D652E" w:rsidRDefault="00CB6C8B">
    <w:pPr>
      <w:pStyle w:val="Zhlav"/>
      <w:tabs>
        <w:tab w:val="clear" w:pos="9072"/>
        <w:tab w:val="right" w:pos="9356"/>
      </w:tabs>
      <w:spacing w:before="240"/>
      <w:rPr>
        <w:lang w:val="en-US"/>
      </w:rPr>
    </w:pPr>
    <w:r>
      <w:rPr>
        <w:lang w:val="en-US"/>
      </w:rPr>
      <w:t xml:space="preserve">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9F52E" w14:textId="1C6C0CEC" w:rsidR="00F02D4B" w:rsidRPr="00F02D4B" w:rsidRDefault="00CB6C8B" w:rsidP="00F02D4B">
    <w:pPr>
      <w:pStyle w:val="Zhlav"/>
      <w:ind w:right="100" w:firstLine="3545"/>
      <w:rPr>
        <w:rFonts w:ascii="Giga Sans" w:hAnsi="Giga Sans"/>
        <w:color w:val="000000"/>
      </w:rPr>
    </w:pPr>
    <w:r w:rsidRPr="00CB6C8B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FBEF704" wp14:editId="42BFC036">
              <wp:simplePos x="0" y="0"/>
              <wp:positionH relativeFrom="margin">
                <wp:align>right</wp:align>
              </wp:positionH>
              <wp:positionV relativeFrom="paragraph">
                <wp:posOffset>-51479</wp:posOffset>
              </wp:positionV>
              <wp:extent cx="2360930" cy="1404620"/>
              <wp:effectExtent l="0" t="0" r="0" b="1270"/>
              <wp:wrapNone/>
              <wp:docPr id="737639204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0F160E" w14:textId="0B141F4C" w:rsidR="00CB6C8B" w:rsidRPr="009D0707" w:rsidRDefault="00CB6C8B" w:rsidP="00CB6C8B">
                          <w:pPr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420CB">
                            <w:rPr>
                              <w:rFonts w:ascii="Giga Sans" w:hAnsi="Giga Sans"/>
                              <w:b/>
                              <w:bCs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TELEFON: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+420</w:t>
                          </w:r>
                          <w:r w:rsidRPr="009D0707">
                            <w:rPr>
                              <w:rFonts w:ascii="Calibri" w:hAnsi="Calibri" w:cs="Calibri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 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603</w:t>
                          </w:r>
                          <w:r w:rsidRPr="009D0707">
                            <w:rPr>
                              <w:rFonts w:ascii="Calibri" w:hAnsi="Calibri" w:cs="Calibri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 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709</w:t>
                          </w:r>
                          <w:r w:rsidRPr="009D0707">
                            <w:rPr>
                              <w:rFonts w:ascii="Calibri" w:hAnsi="Calibri" w:cs="Calibri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 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577</w:t>
                          </w:r>
                        </w:p>
                        <w:p w14:paraId="550E53DB" w14:textId="53494A2D" w:rsidR="00CB6C8B" w:rsidRPr="009D0707" w:rsidRDefault="00CB6C8B" w:rsidP="00CB6C8B">
                          <w:pPr>
                            <w:rPr>
                              <w:rFonts w:ascii="Giga Sans" w:eastAsiaTheme="minorEastAsia" w:hAnsi="Giga Sans"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420CB">
                            <w:rPr>
                              <w:rFonts w:ascii="Giga Sans" w:hAnsi="Giga Sans"/>
                              <w:b/>
                              <w:bCs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EMAIL: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projekce</w:t>
                          </w:r>
                          <w:r w:rsidRPr="009D0707">
                            <w:rPr>
                              <w:rFonts w:ascii="Giga Sans" w:eastAsiaTheme="minorEastAsia" w:hAnsi="Giga Sans"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@vkmprojekt.cz</w:t>
                          </w:r>
                        </w:p>
                        <w:p w14:paraId="59BAFAB1" w14:textId="4FB504F7" w:rsidR="00CB6C8B" w:rsidRPr="009D0707" w:rsidRDefault="00CB6C8B" w:rsidP="00CB6C8B">
                          <w:pPr>
                            <w:rPr>
                              <w:rFonts w:ascii="Giga Sans" w:eastAsiaTheme="minorEastAsia" w:hAnsi="Giga Sans"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420CB">
                            <w:rPr>
                              <w:rFonts w:ascii="Giga Sans" w:eastAsiaTheme="minorEastAsia" w:hAnsi="Giga Sans"/>
                              <w:b/>
                              <w:bCs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DATOVÁ SCHRÁNKA:</w:t>
                          </w:r>
                          <w:r w:rsidRPr="009D0707">
                            <w:rPr>
                              <w:rFonts w:ascii="Giga Sans" w:eastAsiaTheme="minorEastAsia" w:hAnsi="Giga Sans"/>
                              <w:color w:val="000000"/>
                              <w:lang w:val="en-US" w:eastAsia="zh-CN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2mbf7g8</w:t>
                          </w:r>
                        </w:p>
                        <w:p w14:paraId="7C4216D7" w14:textId="0E7334AA" w:rsidR="00CB6C8B" w:rsidRPr="009D0707" w:rsidRDefault="00CB6C8B" w:rsidP="00CB6C8B">
                          <w:pPr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4420CB">
                            <w:rPr>
                              <w:rFonts w:ascii="Giga Sans" w:hAnsi="Giga Sans"/>
                              <w:b/>
                              <w:bCs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IČO: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 xml:space="preserve"> 19814119 </w:t>
                          </w:r>
                          <w:r w:rsidRPr="004420CB">
                            <w:rPr>
                              <w:rFonts w:ascii="Giga Sans" w:hAnsi="Giga Sans"/>
                              <w:b/>
                              <w:bCs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DIČ</w:t>
                          </w:r>
                          <w:r w:rsidRPr="009D0707">
                            <w:rPr>
                              <w:rFonts w:ascii="Giga Sans" w:hAnsi="Giga Sans"/>
                              <w:color w:val="00000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: CZ19814119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FBEF70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34.7pt;margin-top:-4.05pt;width:185.9pt;height:110.6pt;z-index:251665408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" filled="f" stroked="f">
              <v:textbox style="mso-fit-shape-to-text:t">
                <w:txbxContent>
                  <w:p w14:paraId="5B0F160E" w14:textId="0B141F4C" w:rsidR="00CB6C8B" w:rsidRPr="009D0707" w:rsidRDefault="00CB6C8B" w:rsidP="00CB6C8B">
                    <w:pPr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420CB">
                      <w:rPr>
                        <w:rFonts w:ascii="Giga Sans" w:hAnsi="Giga Sans"/>
                        <w:b/>
                        <w:bCs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TELEFON: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+420</w:t>
                    </w:r>
                    <w:r w:rsidRPr="009D0707">
                      <w:rPr>
                        <w:rFonts w:ascii="Calibri" w:hAnsi="Calibri" w:cs="Calibri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 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603</w:t>
                    </w:r>
                    <w:r w:rsidRPr="009D0707">
                      <w:rPr>
                        <w:rFonts w:ascii="Calibri" w:hAnsi="Calibri" w:cs="Calibri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 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709</w:t>
                    </w:r>
                    <w:r w:rsidRPr="009D0707">
                      <w:rPr>
                        <w:rFonts w:ascii="Calibri" w:hAnsi="Calibri" w:cs="Calibri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 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577</w:t>
                    </w:r>
                  </w:p>
                  <w:p w14:paraId="550E53DB" w14:textId="53494A2D" w:rsidR="00CB6C8B" w:rsidRPr="009D0707" w:rsidRDefault="00CB6C8B" w:rsidP="00CB6C8B">
                    <w:pPr>
                      <w:rPr>
                        <w:rFonts w:ascii="Giga Sans" w:eastAsiaTheme="minorEastAsia" w:hAnsi="Giga Sans"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420CB">
                      <w:rPr>
                        <w:rFonts w:ascii="Giga Sans" w:hAnsi="Giga Sans"/>
                        <w:b/>
                        <w:bCs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EMAIL: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projekce</w:t>
                    </w:r>
                    <w:r w:rsidRPr="009D0707">
                      <w:rPr>
                        <w:rFonts w:ascii="Giga Sans" w:eastAsiaTheme="minorEastAsia" w:hAnsi="Giga Sans"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@vkmprojekt.cz</w:t>
                    </w:r>
                  </w:p>
                  <w:p w14:paraId="59BAFAB1" w14:textId="4FB504F7" w:rsidR="00CB6C8B" w:rsidRPr="009D0707" w:rsidRDefault="00CB6C8B" w:rsidP="00CB6C8B">
                    <w:pPr>
                      <w:rPr>
                        <w:rFonts w:ascii="Giga Sans" w:eastAsiaTheme="minorEastAsia" w:hAnsi="Giga Sans"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420CB">
                      <w:rPr>
                        <w:rFonts w:ascii="Giga Sans" w:eastAsiaTheme="minorEastAsia" w:hAnsi="Giga Sans"/>
                        <w:b/>
                        <w:bCs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DATOVÁ SCHRÁNKA:</w:t>
                    </w:r>
                    <w:r w:rsidRPr="009D0707">
                      <w:rPr>
                        <w:rFonts w:ascii="Giga Sans" w:eastAsiaTheme="minorEastAsia" w:hAnsi="Giga Sans"/>
                        <w:color w:val="000000"/>
                        <w:lang w:val="en-US" w:eastAsia="zh-CN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2mbf7g8</w:t>
                    </w:r>
                  </w:p>
                  <w:p w14:paraId="7C4216D7" w14:textId="0E7334AA" w:rsidR="00CB6C8B" w:rsidRPr="009D0707" w:rsidRDefault="00CB6C8B" w:rsidP="00CB6C8B">
                    <w:pPr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4420CB">
                      <w:rPr>
                        <w:rFonts w:ascii="Giga Sans" w:hAnsi="Giga Sans"/>
                        <w:b/>
                        <w:bCs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IČO: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 xml:space="preserve"> 19814119 </w:t>
                    </w:r>
                    <w:r w:rsidRPr="004420CB">
                      <w:rPr>
                        <w:rFonts w:ascii="Giga Sans" w:hAnsi="Giga Sans"/>
                        <w:b/>
                        <w:bCs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DIČ</w:t>
                    </w:r>
                    <w:r w:rsidRPr="009D0707">
                      <w:rPr>
                        <w:rFonts w:ascii="Giga Sans" w:hAnsi="Giga Sans"/>
                        <w:color w:val="000000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t>: CZ19814119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F02D4B">
      <w:rPr>
        <w:noProof/>
      </w:rPr>
      <w:drawing>
        <wp:anchor distT="0" distB="0" distL="114300" distR="114300" simplePos="0" relativeHeight="251659264" behindDoc="1" locked="0" layoutInCell="1" allowOverlap="1" wp14:anchorId="48CDD77E" wp14:editId="3A95A865">
          <wp:simplePos x="0" y="0"/>
          <wp:positionH relativeFrom="margin">
            <wp:align>left</wp:align>
          </wp:positionH>
          <wp:positionV relativeFrom="paragraph">
            <wp:posOffset>13601</wp:posOffset>
          </wp:positionV>
          <wp:extent cx="1807210" cy="679450"/>
          <wp:effectExtent l="0" t="0" r="2540" b="6350"/>
          <wp:wrapTight wrapText="bothSides">
            <wp:wrapPolygon edited="0">
              <wp:start x="0" y="0"/>
              <wp:lineTo x="0" y="1817"/>
              <wp:lineTo x="911" y="9690"/>
              <wp:lineTo x="911" y="11507"/>
              <wp:lineTo x="5692" y="19379"/>
              <wp:lineTo x="8424" y="21196"/>
              <wp:lineTo x="9335" y="21196"/>
              <wp:lineTo x="10474" y="21196"/>
              <wp:lineTo x="21403" y="20591"/>
              <wp:lineTo x="21403" y="14535"/>
              <wp:lineTo x="15483" y="9690"/>
              <wp:lineTo x="19581" y="7873"/>
              <wp:lineTo x="19581" y="6056"/>
              <wp:lineTo x="15255" y="0"/>
              <wp:lineTo x="0" y="0"/>
            </wp:wrapPolygon>
          </wp:wrapTight>
          <wp:docPr id="136807969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721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2D4B">
      <w:rPr>
        <w:rFonts w:ascii="Giga Sans" w:hAnsi="Giga Sans"/>
        <w:color w:val="000000"/>
      </w:rPr>
      <w:t xml:space="preserve">   </w:t>
    </w:r>
    <w:r>
      <w:rPr>
        <w:rFonts w:ascii="Giga Sans" w:hAnsi="Giga Sans"/>
        <w:color w:val="000000"/>
      </w:rPr>
      <w:t xml:space="preserve">  </w:t>
    </w:r>
  </w:p>
  <w:p w14:paraId="095A7D4D" w14:textId="6220B928" w:rsidR="00F02D4B" w:rsidRDefault="00F02D4B" w:rsidP="00F02D4B">
    <w:pPr>
      <w:pStyle w:val="Zhlav"/>
      <w:ind w:right="100"/>
      <w:jc w:val="center"/>
      <w:rPr>
        <w:rFonts w:ascii="Giga Sans" w:eastAsiaTheme="minorEastAsia" w:hAnsi="Giga Sans"/>
        <w:color w:val="000000"/>
        <w:lang w:val="en-US" w:eastAsia="zh-CN"/>
      </w:rPr>
    </w:pPr>
    <w:r>
      <w:rPr>
        <w:rFonts w:ascii="Giga Sans" w:hAnsi="Giga Sans"/>
        <w:color w:val="000000"/>
      </w:rPr>
      <w:tab/>
    </w:r>
    <w:r w:rsidR="00CB6C8B">
      <w:rPr>
        <w:rFonts w:ascii="Giga Sans" w:hAnsi="Giga Sans"/>
        <w:color w:val="000000"/>
      </w:rPr>
      <w:t xml:space="preserve">                                                            </w:t>
    </w:r>
  </w:p>
  <w:p w14:paraId="3A0BB05E" w14:textId="05C24E54" w:rsidR="00F02D4B" w:rsidRPr="00F02D4B" w:rsidRDefault="00F02D4B" w:rsidP="00F02D4B">
    <w:pPr>
      <w:pStyle w:val="Zhlav"/>
      <w:ind w:right="100"/>
      <w:rPr>
        <w:rFonts w:ascii="Giga Sans" w:eastAsiaTheme="minorEastAsia" w:hAnsi="Giga Sans"/>
        <w:color w:val="000000"/>
        <w:lang w:eastAsia="zh-CN"/>
      </w:rPr>
    </w:pPr>
  </w:p>
  <w:p w14:paraId="4BB9C6E6" w14:textId="3E57B6B9" w:rsidR="00F02D4B" w:rsidRPr="00F02D4B" w:rsidRDefault="00F02D4B" w:rsidP="00F02D4B">
    <w:pPr>
      <w:pStyle w:val="Zhlav"/>
      <w:ind w:right="100"/>
      <w:jc w:val="center"/>
      <w:rPr>
        <w:rFonts w:ascii="Giga Sans" w:hAnsi="Giga Sans"/>
        <w:color w:val="000000"/>
      </w:rPr>
    </w:pPr>
    <w:r>
      <w:rPr>
        <w:rFonts w:ascii="Giga Sans" w:hAnsi="Giga Sans"/>
        <w:color w:val="000000"/>
      </w:rPr>
      <w:tab/>
    </w:r>
  </w:p>
  <w:p w14:paraId="24EE42A0" w14:textId="77777777" w:rsidR="008D652E" w:rsidRDefault="008D65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13AB"/>
    <w:multiLevelType w:val="singleLevel"/>
    <w:tmpl w:val="770EB20E"/>
    <w:lvl w:ilvl="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</w:abstractNum>
  <w:abstractNum w:abstractNumId="1" w15:restartNumberingAfterBreak="0">
    <w:nsid w:val="0A49449E"/>
    <w:multiLevelType w:val="singleLevel"/>
    <w:tmpl w:val="2A901F76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 w15:restartNumberingAfterBreak="0">
    <w:nsid w:val="0D9C590B"/>
    <w:multiLevelType w:val="singleLevel"/>
    <w:tmpl w:val="6ED2EBE8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0F142B62"/>
    <w:multiLevelType w:val="hybridMultilevel"/>
    <w:tmpl w:val="2C729AB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526536"/>
    <w:multiLevelType w:val="hybridMultilevel"/>
    <w:tmpl w:val="375C3E7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93589"/>
    <w:multiLevelType w:val="hybridMultilevel"/>
    <w:tmpl w:val="3C723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4085C"/>
    <w:multiLevelType w:val="singleLevel"/>
    <w:tmpl w:val="B278197A"/>
    <w:lvl w:ilvl="0">
      <w:start w:val="1"/>
      <w:numFmt w:val="bullet"/>
      <w:lvlText w:val="-"/>
      <w:lvlJc w:val="left"/>
      <w:pPr>
        <w:tabs>
          <w:tab w:val="num" w:pos="5444"/>
        </w:tabs>
        <w:ind w:left="5444" w:hanging="360"/>
      </w:pPr>
      <w:rPr>
        <w:rFonts w:hint="default"/>
      </w:rPr>
    </w:lvl>
  </w:abstractNum>
  <w:abstractNum w:abstractNumId="7" w15:restartNumberingAfterBreak="0">
    <w:nsid w:val="42865C23"/>
    <w:multiLevelType w:val="hybridMultilevel"/>
    <w:tmpl w:val="99FE0CDA"/>
    <w:lvl w:ilvl="0" w:tplc="04050015">
      <w:start w:val="1"/>
      <w:numFmt w:val="upp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8E23D3"/>
    <w:multiLevelType w:val="multilevel"/>
    <w:tmpl w:val="410238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9" w15:restartNumberingAfterBreak="0">
    <w:nsid w:val="4FFB0756"/>
    <w:multiLevelType w:val="hybridMultilevel"/>
    <w:tmpl w:val="BC405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00AEC"/>
    <w:multiLevelType w:val="singleLevel"/>
    <w:tmpl w:val="0405000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</w:abstractNum>
  <w:abstractNum w:abstractNumId="11" w15:restartNumberingAfterBreak="0">
    <w:nsid w:val="7446005A"/>
    <w:multiLevelType w:val="singleLevel"/>
    <w:tmpl w:val="3C1A0710"/>
    <w:lvl w:ilvl="0">
      <w:start w:val="40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56A40D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AA1355D"/>
    <w:multiLevelType w:val="singleLevel"/>
    <w:tmpl w:val="E3584798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CFA5029"/>
    <w:multiLevelType w:val="singleLevel"/>
    <w:tmpl w:val="12B4EE92"/>
    <w:lvl w:ilvl="0">
      <w:start w:val="40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D4D37C8"/>
    <w:multiLevelType w:val="singleLevel"/>
    <w:tmpl w:val="5040136E"/>
    <w:lvl w:ilvl="0">
      <w:start w:val="4"/>
      <w:numFmt w:val="bullet"/>
      <w:lvlText w:val="-"/>
      <w:lvlJc w:val="left"/>
      <w:pPr>
        <w:tabs>
          <w:tab w:val="num" w:pos="5564"/>
        </w:tabs>
        <w:ind w:left="5564" w:hanging="360"/>
      </w:pPr>
      <w:rPr>
        <w:rFonts w:hint="default"/>
      </w:rPr>
    </w:lvl>
  </w:abstractNum>
  <w:num w:numId="1" w16cid:durableId="1034186020">
    <w:abstractNumId w:val="13"/>
  </w:num>
  <w:num w:numId="2" w16cid:durableId="1583374335">
    <w:abstractNumId w:val="2"/>
  </w:num>
  <w:num w:numId="3" w16cid:durableId="201018150">
    <w:abstractNumId w:val="14"/>
  </w:num>
  <w:num w:numId="4" w16cid:durableId="603152135">
    <w:abstractNumId w:val="11"/>
  </w:num>
  <w:num w:numId="5" w16cid:durableId="1511018016">
    <w:abstractNumId w:val="0"/>
  </w:num>
  <w:num w:numId="6" w16cid:durableId="1639723854">
    <w:abstractNumId w:val="8"/>
  </w:num>
  <w:num w:numId="7" w16cid:durableId="1773236604">
    <w:abstractNumId w:val="1"/>
  </w:num>
  <w:num w:numId="8" w16cid:durableId="9648864">
    <w:abstractNumId w:val="6"/>
  </w:num>
  <w:num w:numId="9" w16cid:durableId="1559900245">
    <w:abstractNumId w:val="15"/>
  </w:num>
  <w:num w:numId="10" w16cid:durableId="1852179528">
    <w:abstractNumId w:val="12"/>
  </w:num>
  <w:num w:numId="11" w16cid:durableId="2052194493">
    <w:abstractNumId w:val="10"/>
  </w:num>
  <w:num w:numId="12" w16cid:durableId="31539485">
    <w:abstractNumId w:val="7"/>
  </w:num>
  <w:num w:numId="13" w16cid:durableId="612634086">
    <w:abstractNumId w:val="4"/>
  </w:num>
  <w:num w:numId="14" w16cid:durableId="1607881238">
    <w:abstractNumId w:val="9"/>
  </w:num>
  <w:num w:numId="15" w16cid:durableId="1476069106">
    <w:abstractNumId w:val="5"/>
  </w:num>
  <w:num w:numId="16" w16cid:durableId="808208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>
      <v:fill color="white"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733"/>
    <w:rsid w:val="00011163"/>
    <w:rsid w:val="00020263"/>
    <w:rsid w:val="00022F4E"/>
    <w:rsid w:val="000265D0"/>
    <w:rsid w:val="000266EF"/>
    <w:rsid w:val="000363FA"/>
    <w:rsid w:val="000675CA"/>
    <w:rsid w:val="00067EFC"/>
    <w:rsid w:val="00073E16"/>
    <w:rsid w:val="000775F7"/>
    <w:rsid w:val="00092318"/>
    <w:rsid w:val="00093E10"/>
    <w:rsid w:val="000B7FED"/>
    <w:rsid w:val="000C21A8"/>
    <w:rsid w:val="000D19BE"/>
    <w:rsid w:val="000D367E"/>
    <w:rsid w:val="000D65DB"/>
    <w:rsid w:val="000E4C45"/>
    <w:rsid w:val="0010524E"/>
    <w:rsid w:val="0010798F"/>
    <w:rsid w:val="0013185A"/>
    <w:rsid w:val="00133A78"/>
    <w:rsid w:val="00150381"/>
    <w:rsid w:val="00157711"/>
    <w:rsid w:val="001665B8"/>
    <w:rsid w:val="00172BBF"/>
    <w:rsid w:val="001935C9"/>
    <w:rsid w:val="001A58E4"/>
    <w:rsid w:val="001B6A7A"/>
    <w:rsid w:val="001C2264"/>
    <w:rsid w:val="001C35AF"/>
    <w:rsid w:val="001C41F9"/>
    <w:rsid w:val="001D13C0"/>
    <w:rsid w:val="001D3358"/>
    <w:rsid w:val="001F6E79"/>
    <w:rsid w:val="001F7352"/>
    <w:rsid w:val="00200F7E"/>
    <w:rsid w:val="0021191D"/>
    <w:rsid w:val="00222474"/>
    <w:rsid w:val="0023676B"/>
    <w:rsid w:val="00256098"/>
    <w:rsid w:val="00270BA2"/>
    <w:rsid w:val="002738C1"/>
    <w:rsid w:val="002901D5"/>
    <w:rsid w:val="00290E70"/>
    <w:rsid w:val="002A30F8"/>
    <w:rsid w:val="002A324C"/>
    <w:rsid w:val="002C2ADA"/>
    <w:rsid w:val="002D041C"/>
    <w:rsid w:val="002D442E"/>
    <w:rsid w:val="002D7131"/>
    <w:rsid w:val="002E67DF"/>
    <w:rsid w:val="002F0D74"/>
    <w:rsid w:val="002F69CC"/>
    <w:rsid w:val="00316554"/>
    <w:rsid w:val="00317227"/>
    <w:rsid w:val="0033760B"/>
    <w:rsid w:val="00340A76"/>
    <w:rsid w:val="00340EAE"/>
    <w:rsid w:val="003528E6"/>
    <w:rsid w:val="003573C6"/>
    <w:rsid w:val="00362ACF"/>
    <w:rsid w:val="00370AF9"/>
    <w:rsid w:val="00381D9F"/>
    <w:rsid w:val="00383EFC"/>
    <w:rsid w:val="00392635"/>
    <w:rsid w:val="003A339A"/>
    <w:rsid w:val="003D1C2A"/>
    <w:rsid w:val="003E283D"/>
    <w:rsid w:val="003E7CC6"/>
    <w:rsid w:val="003F4231"/>
    <w:rsid w:val="003F57B9"/>
    <w:rsid w:val="003F6183"/>
    <w:rsid w:val="00403375"/>
    <w:rsid w:val="00407BB0"/>
    <w:rsid w:val="00412883"/>
    <w:rsid w:val="00416810"/>
    <w:rsid w:val="00424F26"/>
    <w:rsid w:val="00440FCF"/>
    <w:rsid w:val="0044101D"/>
    <w:rsid w:val="004420CB"/>
    <w:rsid w:val="00443008"/>
    <w:rsid w:val="004453DD"/>
    <w:rsid w:val="004474D0"/>
    <w:rsid w:val="00460AFD"/>
    <w:rsid w:val="00465B18"/>
    <w:rsid w:val="004674C2"/>
    <w:rsid w:val="00470D3A"/>
    <w:rsid w:val="00477832"/>
    <w:rsid w:val="0048422A"/>
    <w:rsid w:val="00496231"/>
    <w:rsid w:val="004A78EB"/>
    <w:rsid w:val="004B1FAE"/>
    <w:rsid w:val="004C3081"/>
    <w:rsid w:val="004D059A"/>
    <w:rsid w:val="004D23FA"/>
    <w:rsid w:val="004D639F"/>
    <w:rsid w:val="00504345"/>
    <w:rsid w:val="00505838"/>
    <w:rsid w:val="00507ABF"/>
    <w:rsid w:val="0052161A"/>
    <w:rsid w:val="005504ED"/>
    <w:rsid w:val="0055307A"/>
    <w:rsid w:val="0056342D"/>
    <w:rsid w:val="00563D49"/>
    <w:rsid w:val="0057003D"/>
    <w:rsid w:val="00571B04"/>
    <w:rsid w:val="00572A86"/>
    <w:rsid w:val="005801D9"/>
    <w:rsid w:val="0058330D"/>
    <w:rsid w:val="00594BDF"/>
    <w:rsid w:val="00597FAA"/>
    <w:rsid w:val="005C0A1D"/>
    <w:rsid w:val="005C4009"/>
    <w:rsid w:val="005C5062"/>
    <w:rsid w:val="005C6608"/>
    <w:rsid w:val="005E0560"/>
    <w:rsid w:val="005F7829"/>
    <w:rsid w:val="006154AD"/>
    <w:rsid w:val="00617C46"/>
    <w:rsid w:val="00632AFC"/>
    <w:rsid w:val="0063541D"/>
    <w:rsid w:val="00637520"/>
    <w:rsid w:val="00645D97"/>
    <w:rsid w:val="00647491"/>
    <w:rsid w:val="00653B2A"/>
    <w:rsid w:val="00660C9D"/>
    <w:rsid w:val="00681A69"/>
    <w:rsid w:val="00681F43"/>
    <w:rsid w:val="006841C3"/>
    <w:rsid w:val="0069166E"/>
    <w:rsid w:val="00691C86"/>
    <w:rsid w:val="00692611"/>
    <w:rsid w:val="00693CC6"/>
    <w:rsid w:val="006A0749"/>
    <w:rsid w:val="006A2510"/>
    <w:rsid w:val="006A62FC"/>
    <w:rsid w:val="006C604A"/>
    <w:rsid w:val="006D231F"/>
    <w:rsid w:val="006D58EF"/>
    <w:rsid w:val="006E1B63"/>
    <w:rsid w:val="006E3707"/>
    <w:rsid w:val="006E623B"/>
    <w:rsid w:val="006F340A"/>
    <w:rsid w:val="00706F28"/>
    <w:rsid w:val="00714E4F"/>
    <w:rsid w:val="0071608B"/>
    <w:rsid w:val="00724D80"/>
    <w:rsid w:val="007269B7"/>
    <w:rsid w:val="00732D76"/>
    <w:rsid w:val="00736C78"/>
    <w:rsid w:val="007370A6"/>
    <w:rsid w:val="007405FB"/>
    <w:rsid w:val="00742414"/>
    <w:rsid w:val="00751D27"/>
    <w:rsid w:val="00763A3B"/>
    <w:rsid w:val="00763C38"/>
    <w:rsid w:val="007645CE"/>
    <w:rsid w:val="00766EEC"/>
    <w:rsid w:val="00783072"/>
    <w:rsid w:val="00783952"/>
    <w:rsid w:val="007849F7"/>
    <w:rsid w:val="00787F01"/>
    <w:rsid w:val="007A22BD"/>
    <w:rsid w:val="007A5F9A"/>
    <w:rsid w:val="007B303B"/>
    <w:rsid w:val="007B6451"/>
    <w:rsid w:val="007C5720"/>
    <w:rsid w:val="007D65C5"/>
    <w:rsid w:val="007F1564"/>
    <w:rsid w:val="007F3A7C"/>
    <w:rsid w:val="00816B09"/>
    <w:rsid w:val="0082437D"/>
    <w:rsid w:val="008455C2"/>
    <w:rsid w:val="00851BAA"/>
    <w:rsid w:val="008704F9"/>
    <w:rsid w:val="0089342F"/>
    <w:rsid w:val="00895506"/>
    <w:rsid w:val="008962E3"/>
    <w:rsid w:val="008B3ADC"/>
    <w:rsid w:val="008D4BB6"/>
    <w:rsid w:val="008D4EEC"/>
    <w:rsid w:val="008D652E"/>
    <w:rsid w:val="008D6733"/>
    <w:rsid w:val="008D6E79"/>
    <w:rsid w:val="008D6FC2"/>
    <w:rsid w:val="008F7527"/>
    <w:rsid w:val="00907C4F"/>
    <w:rsid w:val="0091164B"/>
    <w:rsid w:val="00911948"/>
    <w:rsid w:val="009402CC"/>
    <w:rsid w:val="00940B6E"/>
    <w:rsid w:val="00954967"/>
    <w:rsid w:val="00970021"/>
    <w:rsid w:val="0099658D"/>
    <w:rsid w:val="009A1CE8"/>
    <w:rsid w:val="009A1F89"/>
    <w:rsid w:val="009A727A"/>
    <w:rsid w:val="009B15EE"/>
    <w:rsid w:val="009B259C"/>
    <w:rsid w:val="009C0EC9"/>
    <w:rsid w:val="009D0707"/>
    <w:rsid w:val="009D3142"/>
    <w:rsid w:val="00A17583"/>
    <w:rsid w:val="00A20B13"/>
    <w:rsid w:val="00A24E79"/>
    <w:rsid w:val="00A27C9F"/>
    <w:rsid w:val="00A27EA3"/>
    <w:rsid w:val="00A41AD3"/>
    <w:rsid w:val="00A42A9E"/>
    <w:rsid w:val="00A43529"/>
    <w:rsid w:val="00A47202"/>
    <w:rsid w:val="00A655E3"/>
    <w:rsid w:val="00A722F1"/>
    <w:rsid w:val="00A82DA7"/>
    <w:rsid w:val="00A90243"/>
    <w:rsid w:val="00A975C9"/>
    <w:rsid w:val="00AB2B89"/>
    <w:rsid w:val="00AB553F"/>
    <w:rsid w:val="00AC12C3"/>
    <w:rsid w:val="00AC437D"/>
    <w:rsid w:val="00AD08AE"/>
    <w:rsid w:val="00AE2F49"/>
    <w:rsid w:val="00AF2467"/>
    <w:rsid w:val="00AF44DB"/>
    <w:rsid w:val="00AF4622"/>
    <w:rsid w:val="00AF4684"/>
    <w:rsid w:val="00B50CAE"/>
    <w:rsid w:val="00B574DE"/>
    <w:rsid w:val="00B61BA4"/>
    <w:rsid w:val="00B64DEA"/>
    <w:rsid w:val="00B7092D"/>
    <w:rsid w:val="00BA4F0F"/>
    <w:rsid w:val="00BC5E6D"/>
    <w:rsid w:val="00BD7750"/>
    <w:rsid w:val="00BE0745"/>
    <w:rsid w:val="00BF706C"/>
    <w:rsid w:val="00C15D02"/>
    <w:rsid w:val="00C27947"/>
    <w:rsid w:val="00C30626"/>
    <w:rsid w:val="00C33955"/>
    <w:rsid w:val="00C363FD"/>
    <w:rsid w:val="00C370F5"/>
    <w:rsid w:val="00C373D7"/>
    <w:rsid w:val="00C53A47"/>
    <w:rsid w:val="00C67C9B"/>
    <w:rsid w:val="00C70570"/>
    <w:rsid w:val="00C7186A"/>
    <w:rsid w:val="00C73C4A"/>
    <w:rsid w:val="00C768F5"/>
    <w:rsid w:val="00C95F40"/>
    <w:rsid w:val="00C95F81"/>
    <w:rsid w:val="00CB060C"/>
    <w:rsid w:val="00CB6C8B"/>
    <w:rsid w:val="00CC3210"/>
    <w:rsid w:val="00CC465C"/>
    <w:rsid w:val="00CD2DFB"/>
    <w:rsid w:val="00CD679D"/>
    <w:rsid w:val="00CE7DA3"/>
    <w:rsid w:val="00D11A31"/>
    <w:rsid w:val="00D14675"/>
    <w:rsid w:val="00D24A95"/>
    <w:rsid w:val="00D40425"/>
    <w:rsid w:val="00D40D30"/>
    <w:rsid w:val="00D42B6C"/>
    <w:rsid w:val="00D43F5E"/>
    <w:rsid w:val="00D45478"/>
    <w:rsid w:val="00D5483D"/>
    <w:rsid w:val="00D63242"/>
    <w:rsid w:val="00D645E8"/>
    <w:rsid w:val="00D64F7E"/>
    <w:rsid w:val="00D65C10"/>
    <w:rsid w:val="00D70C50"/>
    <w:rsid w:val="00D90EB7"/>
    <w:rsid w:val="00D9261D"/>
    <w:rsid w:val="00DA1D36"/>
    <w:rsid w:val="00DA6BCB"/>
    <w:rsid w:val="00DB1A29"/>
    <w:rsid w:val="00DC10BF"/>
    <w:rsid w:val="00DE1C58"/>
    <w:rsid w:val="00DF0BD4"/>
    <w:rsid w:val="00DF5BB4"/>
    <w:rsid w:val="00E12DFA"/>
    <w:rsid w:val="00E156EC"/>
    <w:rsid w:val="00E311F7"/>
    <w:rsid w:val="00E50C80"/>
    <w:rsid w:val="00E516AD"/>
    <w:rsid w:val="00E61493"/>
    <w:rsid w:val="00E760F6"/>
    <w:rsid w:val="00E85AE6"/>
    <w:rsid w:val="00E878DF"/>
    <w:rsid w:val="00EA4B9F"/>
    <w:rsid w:val="00EC2463"/>
    <w:rsid w:val="00ED296D"/>
    <w:rsid w:val="00ED2FFB"/>
    <w:rsid w:val="00ED4330"/>
    <w:rsid w:val="00ED47C7"/>
    <w:rsid w:val="00EE1529"/>
    <w:rsid w:val="00EE6431"/>
    <w:rsid w:val="00EF0BFD"/>
    <w:rsid w:val="00EF3147"/>
    <w:rsid w:val="00EF4142"/>
    <w:rsid w:val="00F02D4B"/>
    <w:rsid w:val="00F04417"/>
    <w:rsid w:val="00F05018"/>
    <w:rsid w:val="00F05B7C"/>
    <w:rsid w:val="00F334A0"/>
    <w:rsid w:val="00F36249"/>
    <w:rsid w:val="00F64F5D"/>
    <w:rsid w:val="00F66F9A"/>
    <w:rsid w:val="00F74A4D"/>
    <w:rsid w:val="00F81829"/>
    <w:rsid w:val="00F845B6"/>
    <w:rsid w:val="00F853B1"/>
    <w:rsid w:val="00F94352"/>
    <w:rsid w:val="00F97BE9"/>
    <w:rsid w:val="00FA2CA7"/>
    <w:rsid w:val="00FA3433"/>
    <w:rsid w:val="00FA6009"/>
    <w:rsid w:val="00FC05C3"/>
    <w:rsid w:val="00FC5AA1"/>
    <w:rsid w:val="00FD3BB9"/>
    <w:rsid w:val="00FD656D"/>
    <w:rsid w:val="00FE5549"/>
    <w:rsid w:val="00FE6D82"/>
    <w:rsid w:val="00FF3D3F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</o:shapedefaults>
    <o:shapelayout v:ext="edit">
      <o:idmap v:ext="edit" data="2"/>
    </o:shapelayout>
  </w:shapeDefaults>
  <w:decimalSymbol w:val=","/>
  <w:listSeparator w:val=";"/>
  <w14:docId w14:val="05A48134"/>
  <w15:chartTrackingRefBased/>
  <w15:docId w15:val="{FEF3491E-2452-4A8B-BC4B-AD7B53B2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pPr>
      <w:keepNext/>
      <w:ind w:left="-637" w:right="-768"/>
      <w:jc w:val="center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link w:val="Nadpis4Char"/>
    <w:qFormat/>
    <w:pPr>
      <w:keepNext/>
      <w:tabs>
        <w:tab w:val="left" w:pos="1985"/>
        <w:tab w:val="left" w:pos="2268"/>
      </w:tabs>
      <w:ind w:left="-637" w:right="-70"/>
      <w:jc w:val="center"/>
      <w:outlineLvl w:val="3"/>
    </w:pPr>
    <w:rPr>
      <w:b/>
      <w:i/>
      <w:sz w:val="24"/>
    </w:rPr>
  </w:style>
  <w:style w:type="paragraph" w:styleId="Nadpis5">
    <w:name w:val="heading 5"/>
    <w:basedOn w:val="Normln"/>
    <w:next w:val="Normln"/>
    <w:link w:val="Nadpis5Char"/>
    <w:qFormat/>
    <w:pPr>
      <w:keepNext/>
      <w:tabs>
        <w:tab w:val="left" w:pos="1985"/>
        <w:tab w:val="left" w:pos="2268"/>
      </w:tabs>
      <w:ind w:left="71" w:right="-70"/>
      <w:outlineLvl w:val="4"/>
    </w:pPr>
    <w:rPr>
      <w:sz w:val="26"/>
    </w:rPr>
  </w:style>
  <w:style w:type="paragraph" w:styleId="Nadpis6">
    <w:name w:val="heading 6"/>
    <w:basedOn w:val="Normln"/>
    <w:next w:val="Normln"/>
    <w:link w:val="Nadpis6Char"/>
    <w:qFormat/>
    <w:pPr>
      <w:keepNext/>
      <w:ind w:right="709" w:hanging="1"/>
      <w:jc w:val="center"/>
      <w:outlineLvl w:val="5"/>
    </w:pPr>
    <w:rPr>
      <w:sz w:val="32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1985"/>
        <w:tab w:val="left" w:pos="2268"/>
      </w:tabs>
      <w:ind w:left="71" w:right="-212"/>
      <w:outlineLvl w:val="6"/>
    </w:pPr>
    <w:rPr>
      <w:sz w:val="26"/>
    </w:rPr>
  </w:style>
  <w:style w:type="paragraph" w:styleId="Nadpis8">
    <w:name w:val="heading 8"/>
    <w:basedOn w:val="Normln"/>
    <w:next w:val="Normln"/>
    <w:qFormat/>
    <w:pPr>
      <w:keepNext/>
      <w:spacing w:before="120" w:line="240" w:lineRule="atLeast"/>
      <w:outlineLvl w:val="7"/>
    </w:pPr>
    <w:rPr>
      <w:b/>
      <w:snapToGrid w:val="0"/>
      <w:sz w:val="24"/>
    </w:rPr>
  </w:style>
  <w:style w:type="paragraph" w:styleId="Nadpis9">
    <w:name w:val="heading 9"/>
    <w:basedOn w:val="Normln"/>
    <w:next w:val="Normln"/>
    <w:qFormat/>
    <w:pPr>
      <w:keepNext/>
      <w:spacing w:before="120" w:line="240" w:lineRule="atLeast"/>
      <w:ind w:left="284" w:right="425"/>
      <w:outlineLvl w:val="8"/>
    </w:pPr>
    <w:rPr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sz w:val="24"/>
    </w:rPr>
  </w:style>
  <w:style w:type="paragraph" w:styleId="Textvbloku">
    <w:name w:val="Block Text"/>
    <w:basedOn w:val="Normln"/>
    <w:semiHidden/>
    <w:pPr>
      <w:spacing w:before="120" w:line="240" w:lineRule="atLeast"/>
      <w:ind w:left="284" w:right="425"/>
    </w:pPr>
    <w:rPr>
      <w:snapToGrid w:val="0"/>
      <w:sz w:val="24"/>
    </w:rPr>
  </w:style>
  <w:style w:type="paragraph" w:styleId="Zkladntext2">
    <w:name w:val="Body Text 2"/>
    <w:basedOn w:val="Normln"/>
    <w:link w:val="Zkladntext2Char"/>
    <w:semiHidden/>
    <w:pPr>
      <w:tabs>
        <w:tab w:val="left" w:pos="1985"/>
        <w:tab w:val="left" w:pos="2268"/>
      </w:tabs>
      <w:ind w:right="-354"/>
      <w:jc w:val="center"/>
    </w:pPr>
    <w:rPr>
      <w:rFonts w:ascii="Arial" w:hAnsi="Arial"/>
      <w:b/>
      <w:i/>
      <w:sz w:val="28"/>
    </w:rPr>
  </w:style>
  <w:style w:type="character" w:customStyle="1" w:styleId="Nadpis1Char">
    <w:name w:val="Nadpis 1 Char"/>
    <w:link w:val="Nadpis1"/>
    <w:rsid w:val="005F7829"/>
    <w:rPr>
      <w:b/>
      <w:i/>
      <w:sz w:val="24"/>
    </w:rPr>
  </w:style>
  <w:style w:type="character" w:customStyle="1" w:styleId="Nadpis2Char">
    <w:name w:val="Nadpis 2 Char"/>
    <w:link w:val="Nadpis2"/>
    <w:rsid w:val="005F7829"/>
    <w:rPr>
      <w:sz w:val="24"/>
    </w:rPr>
  </w:style>
  <w:style w:type="character" w:customStyle="1" w:styleId="Nadpis3Char">
    <w:name w:val="Nadpis 3 Char"/>
    <w:link w:val="Nadpis3"/>
    <w:rsid w:val="005F7829"/>
    <w:rPr>
      <w:b/>
      <w:i/>
      <w:sz w:val="24"/>
    </w:rPr>
  </w:style>
  <w:style w:type="character" w:customStyle="1" w:styleId="Nadpis4Char">
    <w:name w:val="Nadpis 4 Char"/>
    <w:link w:val="Nadpis4"/>
    <w:rsid w:val="005F7829"/>
    <w:rPr>
      <w:b/>
      <w:i/>
      <w:sz w:val="24"/>
    </w:rPr>
  </w:style>
  <w:style w:type="character" w:customStyle="1" w:styleId="Nadpis5Char">
    <w:name w:val="Nadpis 5 Char"/>
    <w:link w:val="Nadpis5"/>
    <w:rsid w:val="005F7829"/>
    <w:rPr>
      <w:sz w:val="26"/>
    </w:rPr>
  </w:style>
  <w:style w:type="character" w:customStyle="1" w:styleId="Nadpis7Char">
    <w:name w:val="Nadpis 7 Char"/>
    <w:link w:val="Nadpis7"/>
    <w:rsid w:val="005F7829"/>
    <w:rPr>
      <w:sz w:val="26"/>
    </w:rPr>
  </w:style>
  <w:style w:type="character" w:customStyle="1" w:styleId="Zkladntext2Char">
    <w:name w:val="Základní text 2 Char"/>
    <w:link w:val="Zkladntext2"/>
    <w:semiHidden/>
    <w:rsid w:val="005F7829"/>
    <w:rPr>
      <w:rFonts w:ascii="Arial" w:hAnsi="Arial"/>
      <w:b/>
      <w:i/>
      <w:sz w:val="28"/>
    </w:rPr>
  </w:style>
  <w:style w:type="paragraph" w:styleId="Odstavecseseznamem">
    <w:name w:val="List Paragraph"/>
    <w:basedOn w:val="Normln"/>
    <w:uiPriority w:val="34"/>
    <w:qFormat/>
    <w:rsid w:val="002C2AD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02D4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02D4B"/>
    <w:rPr>
      <w:color w:val="605E5C"/>
      <w:shd w:val="clear" w:color="auto" w:fill="E1DFDD"/>
    </w:rPr>
  </w:style>
  <w:style w:type="character" w:customStyle="1" w:styleId="Nadpis6Char">
    <w:name w:val="Nadpis 6 Char"/>
    <w:basedOn w:val="Standardnpsmoodstavce"/>
    <w:link w:val="Nadpis6"/>
    <w:rsid w:val="006A0749"/>
    <w:rPr>
      <w:sz w:val="32"/>
    </w:rPr>
  </w:style>
  <w:style w:type="paragraph" w:styleId="Prosttext">
    <w:name w:val="Plain Text"/>
    <w:basedOn w:val="Normln"/>
    <w:link w:val="ProsttextChar"/>
    <w:semiHidden/>
    <w:rsid w:val="006A0749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semiHidden/>
    <w:rsid w:val="006A0749"/>
    <w:rPr>
      <w:rFonts w:ascii="Courier New" w:hAnsi="Courier New"/>
    </w:rPr>
  </w:style>
  <w:style w:type="paragraph" w:styleId="Bezmezer">
    <w:name w:val="No Spacing"/>
    <w:uiPriority w:val="1"/>
    <w:qFormat/>
    <w:rsid w:val="006A0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8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Jin&#233;%20dokumenty\MARTI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5C5FE-0F1E-4A62-917B-E171D2C5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MARTIA.dot</Template>
  <TotalTime>98</TotalTime>
  <Pages>3</Pages>
  <Words>666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ZODP</vt:lpstr>
      <vt:lpstr>ZODP</vt:lpstr>
    </vt:vector>
  </TitlesOfParts>
  <Company>MARTIA a.s.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ZODP</dc:title>
  <dc:subject/>
  <dc:creator>Vlastimil Križan</dc:creator>
  <cp:keywords/>
  <cp:lastModifiedBy>JK</cp:lastModifiedBy>
  <cp:revision>22</cp:revision>
  <cp:lastPrinted>2025-01-31T07:40:00Z</cp:lastPrinted>
  <dcterms:created xsi:type="dcterms:W3CDTF">2024-06-20T09:47:00Z</dcterms:created>
  <dcterms:modified xsi:type="dcterms:W3CDTF">2025-01-31T07:40:00Z</dcterms:modified>
</cp:coreProperties>
</file>